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2E7F" w:rsidRPr="00280645" w:rsidRDefault="00CC2E7F" w:rsidP="00CC2E7F">
      <w:pPr>
        <w:spacing w:before="60" w:after="60"/>
        <w:jc w:val="center"/>
        <w:rPr>
          <w:rFonts w:ascii="Times New Roman" w:hAnsi="Times New Roman"/>
          <w:b/>
          <w:sz w:val="28"/>
          <w:szCs w:val="28"/>
        </w:rPr>
      </w:pPr>
      <w:r w:rsidRPr="00280645">
        <w:rPr>
          <w:rFonts w:ascii="Times New Roman" w:hAnsi="Times New Roman"/>
          <w:b/>
          <w:sz w:val="28"/>
          <w:szCs w:val="28"/>
        </w:rPr>
        <w:t>ĐỀ CƯƠNG BÁO CÁO</w:t>
      </w:r>
    </w:p>
    <w:p w:rsidR="00CC2E7F" w:rsidRPr="00280645" w:rsidRDefault="00CC2E7F" w:rsidP="00CC2E7F">
      <w:pPr>
        <w:spacing w:before="60" w:after="60"/>
        <w:jc w:val="center"/>
        <w:rPr>
          <w:rFonts w:ascii="Times New Roman" w:hAnsi="Times New Roman"/>
          <w:b/>
          <w:sz w:val="28"/>
          <w:szCs w:val="28"/>
        </w:rPr>
      </w:pPr>
      <w:r w:rsidRPr="00280645">
        <w:rPr>
          <w:rFonts w:ascii="Times New Roman" w:hAnsi="Times New Roman"/>
          <w:b/>
          <w:sz w:val="28"/>
          <w:szCs w:val="28"/>
        </w:rPr>
        <w:t>Tổng kết 10</w:t>
      </w:r>
      <w:r w:rsidRPr="00280645">
        <w:rPr>
          <w:rFonts w:ascii="Times New Roman" w:hAnsi="Times New Roman"/>
          <w:b/>
          <w:sz w:val="28"/>
          <w:szCs w:val="28"/>
          <w:lang w:val="vi-VN"/>
        </w:rPr>
        <w:t xml:space="preserve"> năm </w:t>
      </w:r>
      <w:r w:rsidRPr="00280645">
        <w:rPr>
          <w:rFonts w:ascii="Times New Roman" w:hAnsi="Times New Roman"/>
          <w:b/>
          <w:sz w:val="28"/>
          <w:szCs w:val="28"/>
        </w:rPr>
        <w:t xml:space="preserve">thực hiện </w:t>
      </w:r>
      <w:r w:rsidRPr="00280645">
        <w:rPr>
          <w:rFonts w:ascii="Times New Roman" w:hAnsi="Times New Roman"/>
          <w:b/>
          <w:sz w:val="28"/>
          <w:szCs w:val="28"/>
          <w:lang w:val="vi-VN"/>
        </w:rPr>
        <w:t>Nghị quyết</w:t>
      </w:r>
      <w:r w:rsidRPr="00280645">
        <w:rPr>
          <w:rFonts w:ascii="Times New Roman" w:hAnsi="Times New Roman"/>
          <w:b/>
          <w:sz w:val="28"/>
          <w:szCs w:val="28"/>
        </w:rPr>
        <w:t xml:space="preserve"> số 25</w:t>
      </w:r>
      <w:r w:rsidRPr="00280645">
        <w:rPr>
          <w:rFonts w:ascii="Times New Roman" w:hAnsi="Times New Roman"/>
          <w:b/>
          <w:sz w:val="28"/>
          <w:szCs w:val="28"/>
          <w:lang w:val="vi-VN"/>
        </w:rPr>
        <w:t>-NQ/TW</w:t>
      </w:r>
      <w:r w:rsidRPr="00280645">
        <w:rPr>
          <w:rFonts w:ascii="Times New Roman" w:hAnsi="Times New Roman"/>
          <w:b/>
          <w:sz w:val="28"/>
          <w:szCs w:val="28"/>
        </w:rPr>
        <w:t>,</w:t>
      </w:r>
      <w:r w:rsidRPr="00280645">
        <w:rPr>
          <w:rFonts w:ascii="Times New Roman" w:hAnsi="Times New Roman"/>
          <w:b/>
          <w:sz w:val="28"/>
          <w:szCs w:val="28"/>
          <w:lang w:val="vi-VN"/>
        </w:rPr>
        <w:t xml:space="preserve"> </w:t>
      </w:r>
      <w:r w:rsidRPr="00280645">
        <w:rPr>
          <w:rFonts w:ascii="Times New Roman" w:hAnsi="Times New Roman"/>
          <w:b/>
          <w:sz w:val="28"/>
          <w:szCs w:val="28"/>
        </w:rPr>
        <w:t xml:space="preserve">ngày 03/6/2013 </w:t>
      </w:r>
    </w:p>
    <w:p w:rsidR="00CC2E7F" w:rsidRPr="00280645" w:rsidRDefault="00CC2E7F" w:rsidP="00CC2E7F">
      <w:pPr>
        <w:spacing w:before="60" w:after="60"/>
        <w:jc w:val="center"/>
        <w:rPr>
          <w:rFonts w:ascii="Times New Roman" w:hAnsi="Times New Roman"/>
          <w:b/>
          <w:sz w:val="28"/>
          <w:szCs w:val="28"/>
        </w:rPr>
      </w:pPr>
      <w:r w:rsidRPr="00280645">
        <w:rPr>
          <w:rFonts w:ascii="Times New Roman" w:hAnsi="Times New Roman"/>
          <w:b/>
          <w:sz w:val="28"/>
          <w:szCs w:val="28"/>
          <w:lang w:val="vi-VN"/>
        </w:rPr>
        <w:t xml:space="preserve">của Ban Chấp hành Trung ương </w:t>
      </w:r>
      <w:r w:rsidRPr="00280645">
        <w:rPr>
          <w:rFonts w:ascii="Times New Roman" w:hAnsi="Times New Roman"/>
          <w:b/>
          <w:sz w:val="28"/>
          <w:szCs w:val="28"/>
        </w:rPr>
        <w:t>Đ</w:t>
      </w:r>
      <w:r w:rsidRPr="00280645">
        <w:rPr>
          <w:rFonts w:ascii="Times New Roman" w:hAnsi="Times New Roman"/>
          <w:b/>
          <w:sz w:val="28"/>
          <w:szCs w:val="28"/>
          <w:lang w:val="vi-VN"/>
        </w:rPr>
        <w:t>ảng (khoá X</w:t>
      </w:r>
      <w:r w:rsidRPr="00280645">
        <w:rPr>
          <w:rFonts w:ascii="Times New Roman" w:hAnsi="Times New Roman"/>
          <w:b/>
          <w:sz w:val="28"/>
          <w:szCs w:val="28"/>
        </w:rPr>
        <w:t>I</w:t>
      </w:r>
      <w:r w:rsidRPr="00280645">
        <w:rPr>
          <w:rFonts w:ascii="Times New Roman" w:hAnsi="Times New Roman"/>
          <w:b/>
          <w:sz w:val="28"/>
          <w:szCs w:val="28"/>
          <w:lang w:val="vi-VN"/>
        </w:rPr>
        <w:t>)</w:t>
      </w:r>
      <w:r w:rsidRPr="00280645">
        <w:rPr>
          <w:rFonts w:ascii="Times New Roman" w:hAnsi="Times New Roman"/>
          <w:b/>
          <w:sz w:val="28"/>
          <w:szCs w:val="28"/>
        </w:rPr>
        <w:t xml:space="preserve"> </w:t>
      </w:r>
      <w:r w:rsidRPr="00280645">
        <w:rPr>
          <w:rFonts w:ascii="Times New Roman" w:hAnsi="Times New Roman"/>
          <w:b/>
          <w:sz w:val="28"/>
          <w:szCs w:val="28"/>
          <w:lang w:val="vi-VN"/>
        </w:rPr>
        <w:t xml:space="preserve">về </w:t>
      </w:r>
      <w:r w:rsidRPr="00280645">
        <w:rPr>
          <w:rFonts w:ascii="Times New Roman" w:hAnsi="Times New Roman"/>
          <w:b/>
          <w:sz w:val="28"/>
          <w:szCs w:val="28"/>
        </w:rPr>
        <w:t xml:space="preserve">tăng cường và đổi mới sự </w:t>
      </w:r>
    </w:p>
    <w:p w:rsidR="00CC2E7F" w:rsidRPr="00280645" w:rsidRDefault="00CC2E7F" w:rsidP="00CC2E7F">
      <w:pPr>
        <w:spacing w:before="60" w:after="60"/>
        <w:jc w:val="center"/>
        <w:rPr>
          <w:rFonts w:ascii="Times New Roman" w:hAnsi="Times New Roman"/>
          <w:b/>
          <w:sz w:val="28"/>
          <w:szCs w:val="28"/>
        </w:rPr>
      </w:pPr>
      <w:r w:rsidRPr="00280645">
        <w:rPr>
          <w:rFonts w:ascii="Times New Roman" w:hAnsi="Times New Roman"/>
          <w:b/>
          <w:sz w:val="28"/>
          <w:szCs w:val="28"/>
        </w:rPr>
        <w:t xml:space="preserve">lãnh đạo của Đảng đối với công tác dân vận trong tình hình mới và Chương trình hành động số 66-CTr/TU, ngày 29/10/2013 của Tỉnh ủy (khóa IX) </w:t>
      </w:r>
    </w:p>
    <w:p w:rsidR="00CC2E7F" w:rsidRPr="00280645" w:rsidRDefault="00CC2E7F" w:rsidP="00CC2E7F">
      <w:pPr>
        <w:spacing w:before="60" w:after="60"/>
        <w:jc w:val="center"/>
        <w:rPr>
          <w:rFonts w:ascii="Times New Roman" w:hAnsi="Times New Roman"/>
          <w:i/>
          <w:sz w:val="28"/>
          <w:szCs w:val="28"/>
        </w:rPr>
      </w:pPr>
      <w:r w:rsidRPr="00280645">
        <w:rPr>
          <w:rFonts w:ascii="Times New Roman" w:hAnsi="Times New Roman"/>
          <w:i/>
          <w:sz w:val="28"/>
          <w:szCs w:val="28"/>
        </w:rPr>
        <w:t xml:space="preserve"> (Ban hành kèm theo Kế hoạch số </w:t>
      </w:r>
      <w:r>
        <w:rPr>
          <w:rFonts w:ascii="Times New Roman" w:hAnsi="Times New Roman"/>
          <w:i/>
          <w:sz w:val="28"/>
          <w:szCs w:val="28"/>
        </w:rPr>
        <w:t>77-</w:t>
      </w:r>
      <w:r w:rsidRPr="00280645">
        <w:rPr>
          <w:rFonts w:ascii="Times New Roman" w:hAnsi="Times New Roman"/>
          <w:i/>
          <w:sz w:val="28"/>
          <w:szCs w:val="28"/>
        </w:rPr>
        <w:t>KH/TU, ngày</w:t>
      </w:r>
      <w:r>
        <w:rPr>
          <w:rFonts w:ascii="Times New Roman" w:hAnsi="Times New Roman"/>
          <w:i/>
          <w:sz w:val="28"/>
          <w:szCs w:val="28"/>
        </w:rPr>
        <w:t xml:space="preserve"> 31</w:t>
      </w:r>
      <w:r w:rsidRPr="00280645">
        <w:rPr>
          <w:rFonts w:ascii="Times New Roman" w:hAnsi="Times New Roman"/>
          <w:i/>
          <w:sz w:val="28"/>
          <w:szCs w:val="28"/>
        </w:rPr>
        <w:t>/3/2023 của Ban Thường vụ Tỉnh ủy)</w:t>
      </w:r>
    </w:p>
    <w:p w:rsidR="00CC2E7F" w:rsidRPr="00280645" w:rsidRDefault="00CC2E7F" w:rsidP="00CC2E7F">
      <w:pPr>
        <w:spacing w:before="60" w:after="60"/>
        <w:jc w:val="center"/>
        <w:rPr>
          <w:rFonts w:ascii="Times New Roman" w:hAnsi="Times New Roman"/>
          <w:sz w:val="28"/>
          <w:szCs w:val="28"/>
        </w:rPr>
      </w:pPr>
      <w:r w:rsidRPr="00280645">
        <w:rPr>
          <w:rFonts w:ascii="Times New Roman" w:hAnsi="Times New Roman"/>
          <w:sz w:val="28"/>
          <w:szCs w:val="28"/>
        </w:rPr>
        <w:t>-----</w:t>
      </w:r>
    </w:p>
    <w:p w:rsidR="00CC2E7F" w:rsidRPr="00280645" w:rsidRDefault="00CC2E7F" w:rsidP="00CC2E7F">
      <w:pPr>
        <w:spacing w:before="60" w:after="60"/>
        <w:jc w:val="center"/>
        <w:rPr>
          <w:rFonts w:ascii="Times New Roman" w:hAnsi="Times New Roman"/>
          <w:sz w:val="28"/>
          <w:szCs w:val="28"/>
        </w:rPr>
      </w:pP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I. ĐẶC ĐIỂM TÌNH HÌNH</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1. Khái quát đặc điểm tình hình kinh tế văn hóa - xã hội của địa phương, cơ quan, đơn vị.</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2. Tình hình nhân dân, tình hình dân tộc, tôn giáo trên địa bàn.</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II. CÔNG TÁC LÃNH ĐẠO, CHỈ ĐẠO TRIỂN KHAI</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1. Công tác lãnh đạo, chỉ đạo việc quán triệt, xây dựng kế hoạch, chương trình thực hiện Nghị quyết số 25-NQ/TW, Chương trình hành động số 66-CTr/TU.</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2. Việc cụ thể hóa Nghị quyết, Chương trình hành động thông qua việc ban hành các văn bản chỉ đạo, hướng dẫn thực hiện của địa phương, cơ quan, đơn vị để thực hiện Nghị quyết số 25-NQ/TW, Chương trình hành động số 66-CTr/TU.</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3. Công tác kiểm tra, giám sát, đôn đốc, sơ kết việc triển khai thực hiện Nghị quyết, Chương trình hành động tại địa phương, cơ quan, đơn vị.</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III. KẾT QUẢ THỰC HIỆN</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1. Kết quả thực hiện các mục tiêu, quan điểm của Nghị quyết</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1.1. Việc thực hiện 4 mục tiêu</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1.2. Việc thực hiện 5 quan điểm</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2. Kết quả thực hiện các nhiệm vụ, giải pháp của Nghị quyết</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2.1. Nội dung báo cáo của các thành ủy, huyện ủy, đảng ủy trực thuộc</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Tăng cường xây dựng Đảng về chính trị, tư tưởng và tổ chức, cán bộ; tập trung giải quyết kịp thời, có hiệu quả những bức xúc chính đáng của nhân dân; làm cho nhân dân tin tưởng vào sự lãnh đạo của Đảng, tăng cường niềm tin và sự gắn bó của nhân dân với Đảng, Nhà nước.</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Nâng cao nhận thức đội ngũ cán bộ, công chức, viên chức trong hệ thống chính trị và nhân dân về vai trò, vị trí công tác dân vận trong tình hình mới.</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Kết quả tăng cường và đổi mới công tác dân vận của các cơ quan nhà nước.</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Việc tổ chức và nâng cao các phong trào thi đua yêu nước góp phần vào sự phát triển kinh tế - xã hội của địa phương, đất nước.</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Lãnh đạo, chỉ đạo việc đổi mới nội dung và phương thức hoạt động của Mặt trận Tổ quốc và các tổ chức chính trị - xã hội, hội quần chúng để tập hợp nhân dân, đáp ứng yêu cầu nhiệm vụ trong tình hình mới.</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Việc xây dựng, củng cố tổ chức, bộ máy, đội ngũ cán bộ Ban Dân vận, Mặt trận, các tổ chức chính trị - xã hội các cấp vững mạnh. </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lastRenderedPageBreak/>
        <w:t>- Công tác lãnh đạo, chỉ đạo, kiểm tra và giám sát việc thực hiện công tác dân vận tại địa phương, cơ quan, đơn vị.</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2.2. Nội dung báo cáo của Ban cán sự Đảng UBND tỉnh, Đảng đoàn HĐND tỉnh</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Kết quả công tác lãnh đạo, chỉ đạo việc bổ sung, ban hành mới các văn bản quy phạm pháp luật về tăng cường công tác dân vận.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Kết quả tập trung giải quyết kịp thời, có hiệu quả những bức xúc, đề xuất, kiến nghị chính đáng của nhân dân; tăng cường niềm tin và sự gắn bó của nhân dân với Đảng, Nhà nước.</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Kết quả thực hành dân chủ, công khai, minh bạch trong hoạt động quản lý, điều hành của cơ quan nhà nước, đảm bảo để nhân dân tham gia quản lý xã hội, giám sát hoạt động của cơ quan nhà nước, cán bộ, công chức, viên chức.</w:t>
      </w:r>
    </w:p>
    <w:p w:rsidR="00CC2E7F" w:rsidRPr="00280645" w:rsidRDefault="00CC2E7F" w:rsidP="00CC2E7F">
      <w:pPr>
        <w:spacing w:before="60" w:after="60"/>
        <w:ind w:firstLine="720"/>
        <w:jc w:val="both"/>
        <w:rPr>
          <w:rFonts w:ascii="Times New Roman" w:hAnsi="Times New Roman"/>
          <w:spacing w:val="2"/>
          <w:sz w:val="28"/>
          <w:szCs w:val="28"/>
        </w:rPr>
      </w:pPr>
      <w:r w:rsidRPr="00280645">
        <w:rPr>
          <w:rFonts w:ascii="Times New Roman" w:hAnsi="Times New Roman"/>
          <w:spacing w:val="2"/>
          <w:sz w:val="28"/>
          <w:szCs w:val="28"/>
        </w:rPr>
        <w:t xml:space="preserve">- Kết quả đẩy mạnh cải cách hành chính, đổi mới lề lối làm việc, chấn chỉnh thái độ phục vụ nhân dân của đội ngũ cán bộ, công chức, viên chức. Xây dựng đội ngũ cán bộ, công chức, viên chức theo phương châm </w:t>
      </w:r>
      <w:r w:rsidRPr="00280645">
        <w:rPr>
          <w:rFonts w:ascii="Times New Roman" w:hAnsi="Times New Roman"/>
          <w:i/>
          <w:spacing w:val="2"/>
          <w:sz w:val="28"/>
          <w:szCs w:val="28"/>
        </w:rPr>
        <w:t>“Trọng dân, gần dân, hiểu dân, học dân và có trách nhiệm với dân”</w:t>
      </w:r>
      <w:r w:rsidRPr="00280645">
        <w:rPr>
          <w:rFonts w:ascii="Times New Roman" w:hAnsi="Times New Roman"/>
          <w:spacing w:val="2"/>
          <w:sz w:val="28"/>
          <w:szCs w:val="28"/>
        </w:rPr>
        <w:t xml:space="preserve">, </w:t>
      </w:r>
      <w:r w:rsidRPr="00280645">
        <w:rPr>
          <w:rFonts w:ascii="Times New Roman" w:hAnsi="Times New Roman"/>
          <w:i/>
          <w:spacing w:val="2"/>
          <w:sz w:val="28"/>
          <w:szCs w:val="28"/>
        </w:rPr>
        <w:t>“Nghe dân nói, nói dân hiểu, làm dân tin”</w:t>
      </w:r>
      <w:r w:rsidRPr="00280645">
        <w:rPr>
          <w:rFonts w:ascii="Times New Roman" w:hAnsi="Times New Roman"/>
          <w:spacing w:val="2"/>
          <w:sz w:val="28"/>
          <w:szCs w:val="28"/>
        </w:rPr>
        <w:t>.</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Kết quả công tác đối thoại, tiếp dân, giải quyết đơn, thư khiếu nại, tố cáo của nhân dân.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Kết quả thực hiện </w:t>
      </w:r>
      <w:r w:rsidRPr="00280645">
        <w:rPr>
          <w:rFonts w:ascii="Times New Roman" w:hAnsi="Times New Roman"/>
          <w:sz w:val="28"/>
          <w:szCs w:val="28"/>
          <w:lang w:val="vi-VN"/>
        </w:rPr>
        <w:t>bảo đảm an sinh xã hội, giải quyết tốt các chính sách đối với người nghèo, người khuyết tật và các chính sách phát triển kinh tế, văn hoá, xã hội ở vùng đồng bào dân tộc</w:t>
      </w:r>
      <w:r w:rsidRPr="00280645">
        <w:rPr>
          <w:rFonts w:ascii="Times New Roman" w:hAnsi="Times New Roman"/>
          <w:sz w:val="28"/>
          <w:szCs w:val="28"/>
        </w:rPr>
        <w:t xml:space="preserve"> thiểu số</w:t>
      </w:r>
      <w:r w:rsidRPr="00280645">
        <w:rPr>
          <w:rFonts w:ascii="Times New Roman" w:hAnsi="Times New Roman"/>
          <w:sz w:val="28"/>
          <w:szCs w:val="28"/>
          <w:lang w:val="vi-VN"/>
        </w:rPr>
        <w:t>.</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Kết quả đẩy mạnh các phong trào thi đua yêu nước trong tỉnh, nhất là phong trào thi đua </w:t>
      </w:r>
      <w:r w:rsidRPr="00280645">
        <w:rPr>
          <w:rFonts w:ascii="Times New Roman" w:hAnsi="Times New Roman"/>
          <w:i/>
          <w:sz w:val="28"/>
          <w:szCs w:val="28"/>
        </w:rPr>
        <w:t>“Dân vận khéo”</w:t>
      </w:r>
      <w:r w:rsidRPr="00280645">
        <w:rPr>
          <w:rFonts w:ascii="Times New Roman" w:hAnsi="Times New Roman"/>
          <w:sz w:val="28"/>
          <w:szCs w:val="28"/>
        </w:rPr>
        <w:t xml:space="preserve"> trong cơ quan hành chính Nhà nước, chính quyền các cấp, </w:t>
      </w:r>
      <w:r w:rsidRPr="00280645">
        <w:rPr>
          <w:rFonts w:ascii="Times New Roman" w:hAnsi="Times New Roman"/>
          <w:i/>
          <w:sz w:val="28"/>
          <w:szCs w:val="28"/>
        </w:rPr>
        <w:t>“Dân vận khéo trong xây dựng nông thôn mới”</w:t>
      </w:r>
      <w:r w:rsidRPr="00280645">
        <w:rPr>
          <w:rFonts w:ascii="Times New Roman" w:hAnsi="Times New Roman"/>
          <w:sz w:val="28"/>
          <w:szCs w:val="28"/>
        </w:rPr>
        <w:t xml:space="preserve"> gắn với việc học tập, làm theo tư tưởng, đạo đức, phong cách Hồ Chí Minh và việc thực hiện Nghị quyết Trung ương 4 </w:t>
      </w:r>
      <w:r w:rsidRPr="00280645">
        <w:rPr>
          <w:rFonts w:ascii="Times New Roman" w:hAnsi="Times New Roman"/>
          <w:i/>
          <w:sz w:val="28"/>
          <w:szCs w:val="28"/>
        </w:rPr>
        <w:t>(khóa XI, XII)</w:t>
      </w:r>
      <w:r w:rsidRPr="00280645">
        <w:rPr>
          <w:rFonts w:ascii="Times New Roman" w:hAnsi="Times New Roman"/>
          <w:sz w:val="28"/>
          <w:szCs w:val="28"/>
        </w:rPr>
        <w:t>.</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Công tác phối hợp giữa các cơ quan nhà nước với Mặt trận Tổ quốc, các tổ chức chính trị - xã hội về công tác dân vận.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Công tác kiểm tra, đôn đốc, sơ kết, tổng kết thực hiện Nghị quyết.</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2.3. Nội dung báo cáo của Đảng đoàn Mặt trận Tổ quốc, các tổ chức chính trị - xã hội và Ban Thường vụ Tỉnh đoàn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Kết quả việc đổi mới nội dung và phương thức hoạt động của Mặt trận Tổ quốc và các tổ chức chính trị - xã hội; đa dạng hóa các hình thức tập hợp, tăng cường đồng thuận xã hội; công tác tham mưu nắm bắt dư luận xã hội, tình hình đoàn viên, hội viên và nhân dân </w:t>
      </w:r>
      <w:r w:rsidRPr="00280645">
        <w:rPr>
          <w:rFonts w:ascii="Times New Roman" w:hAnsi="Times New Roman"/>
          <w:i/>
          <w:sz w:val="28"/>
          <w:szCs w:val="28"/>
        </w:rPr>
        <w:t>(Dân tộc, tôn giáo, trí thức, doanh nhân, thân nhân người Lâm Đồng sống ở nước ngoài)</w:t>
      </w:r>
      <w:r w:rsidRPr="00280645">
        <w:rPr>
          <w:rFonts w:ascii="Times New Roman" w:hAnsi="Times New Roman"/>
          <w:sz w:val="28"/>
          <w:szCs w:val="28"/>
        </w:rPr>
        <w:t>; thực hiện vai trò đại diện, bảo vệ quyền lợi chính đáng, hợp pháp của đoàn viên, hội viên và nhân dân.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Kết quả thực hiện nhiệm vụ giám sát và phản biện xã hội, tham gia xây dựng Đảng, xây dựng chính quyền; phát huy vai trò nhân dân giám sát thực hiện Nghị quyết Trung ương 4 </w:t>
      </w:r>
      <w:r w:rsidRPr="00280645">
        <w:rPr>
          <w:rFonts w:ascii="Times New Roman" w:hAnsi="Times New Roman"/>
          <w:i/>
          <w:sz w:val="28"/>
          <w:szCs w:val="28"/>
        </w:rPr>
        <w:t>(khóa XI, XII)</w:t>
      </w:r>
      <w:r w:rsidRPr="00280645">
        <w:rPr>
          <w:rFonts w:ascii="Times New Roman" w:hAnsi="Times New Roman"/>
          <w:sz w:val="28"/>
          <w:szCs w:val="28"/>
        </w:rPr>
        <w:t xml:space="preserve">, Kết luận số 21-KL/TW của Ban Chấp hành Trung ương </w:t>
      </w:r>
      <w:r w:rsidRPr="00280645">
        <w:rPr>
          <w:rFonts w:ascii="Times New Roman" w:hAnsi="Times New Roman"/>
          <w:i/>
          <w:sz w:val="28"/>
          <w:szCs w:val="28"/>
        </w:rPr>
        <w:t>(khóa XIII)</w:t>
      </w:r>
      <w:r w:rsidRPr="00280645">
        <w:rPr>
          <w:rFonts w:ascii="Times New Roman" w:hAnsi="Times New Roman"/>
          <w:sz w:val="28"/>
          <w:szCs w:val="28"/>
        </w:rPr>
        <w:t xml:space="preserve">, Chỉ thị số 05-CT/TW, Kết luận số 01-KL/TW của Bộ Chính trị </w:t>
      </w:r>
      <w:r w:rsidRPr="00280645">
        <w:rPr>
          <w:rFonts w:ascii="Times New Roman" w:hAnsi="Times New Roman"/>
          <w:i/>
          <w:sz w:val="28"/>
          <w:szCs w:val="28"/>
        </w:rPr>
        <w:lastRenderedPageBreak/>
        <w:t>(khóa XIII)</w:t>
      </w:r>
      <w:r w:rsidRPr="00280645">
        <w:rPr>
          <w:rFonts w:ascii="Times New Roman" w:hAnsi="Times New Roman"/>
          <w:sz w:val="28"/>
          <w:szCs w:val="28"/>
        </w:rPr>
        <w:t xml:space="preserve"> về đẩy mạnh học tập và làm theo tư tưởng, đạo đức, phong cách Hồ Chí Minh đối với tổ chức, cá nhân.</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xml:space="preserve">- Kết quả tổ chức và nâng cao chất lượng các phong trào thi đua yêu nước, nhất là phong trào thi đua </w:t>
      </w:r>
      <w:r w:rsidRPr="00280645">
        <w:rPr>
          <w:rFonts w:ascii="Times New Roman" w:hAnsi="Times New Roman"/>
          <w:i/>
          <w:sz w:val="28"/>
          <w:szCs w:val="28"/>
        </w:rPr>
        <w:t>“Dân vận khéo”</w:t>
      </w:r>
      <w:r w:rsidRPr="00280645">
        <w:rPr>
          <w:rFonts w:ascii="Times New Roman" w:hAnsi="Times New Roman"/>
          <w:sz w:val="28"/>
          <w:szCs w:val="28"/>
        </w:rPr>
        <w:t xml:space="preserve">, </w:t>
      </w:r>
      <w:r w:rsidRPr="00280645">
        <w:rPr>
          <w:rFonts w:ascii="Times New Roman" w:hAnsi="Times New Roman"/>
          <w:i/>
          <w:sz w:val="28"/>
          <w:szCs w:val="28"/>
        </w:rPr>
        <w:t>“Dân vận khéo trong xây dựng nông thôn mới”</w:t>
      </w:r>
      <w:r w:rsidRPr="00280645">
        <w:rPr>
          <w:rFonts w:ascii="Times New Roman" w:hAnsi="Times New Roman"/>
          <w:sz w:val="28"/>
          <w:szCs w:val="28"/>
        </w:rPr>
        <w:t xml:space="preserve"> gắn với việc học tập, làm theo tư tưởng, đạo đức, phong cách Hồ Chí Minh góp phần vào sự phát triển kinh tế - xã hội, đảm bảo quốc phòng, an ninh của địa phương.</w:t>
      </w:r>
    </w:p>
    <w:p w:rsidR="00CC2E7F" w:rsidRPr="00280645" w:rsidRDefault="00CC2E7F" w:rsidP="00CC2E7F">
      <w:pPr>
        <w:pStyle w:val="NormalWeb"/>
        <w:spacing w:before="60" w:beforeAutospacing="0" w:after="60" w:afterAutospacing="0"/>
        <w:ind w:firstLine="720"/>
        <w:jc w:val="both"/>
        <w:rPr>
          <w:sz w:val="28"/>
          <w:szCs w:val="28"/>
        </w:rPr>
      </w:pPr>
      <w:r w:rsidRPr="00280645">
        <w:rPr>
          <w:sz w:val="28"/>
          <w:szCs w:val="28"/>
        </w:rPr>
        <w:t>- Kết quả kiện toàn tổ chức bộ máy theo hướng tinh gọn</w:t>
      </w:r>
      <w:r>
        <w:rPr>
          <w:sz w:val="28"/>
          <w:szCs w:val="28"/>
        </w:rPr>
        <w:t>, hoạt động hiệu lực, hiệu quả</w:t>
      </w:r>
      <w:r w:rsidRPr="00280645">
        <w:rPr>
          <w:sz w:val="28"/>
          <w:szCs w:val="28"/>
        </w:rPr>
        <w:t>; kiện toàn đội ngũ cán bộ ở cơ sở và địa bàn dân cư.</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sz w:val="28"/>
          <w:szCs w:val="28"/>
        </w:rPr>
        <w:t>- Công tác phối hợp với các cơ quan nhà nước, lực lượng vũ trang, các hội quần chúng trong thực hiện công tác dân vận.</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IV. ĐÁNH GIÁ CHUNG</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b/>
          <w:sz w:val="28"/>
          <w:szCs w:val="28"/>
        </w:rPr>
        <w:t>1.</w:t>
      </w:r>
      <w:r w:rsidRPr="00280645">
        <w:rPr>
          <w:rFonts w:ascii="Times New Roman" w:hAnsi="Times New Roman"/>
          <w:sz w:val="28"/>
          <w:szCs w:val="28"/>
        </w:rPr>
        <w:t xml:space="preserve"> </w:t>
      </w:r>
      <w:r w:rsidRPr="00280645">
        <w:rPr>
          <w:rFonts w:ascii="Times New Roman" w:hAnsi="Times New Roman"/>
          <w:b/>
          <w:sz w:val="28"/>
          <w:szCs w:val="28"/>
        </w:rPr>
        <w:t>Ưu điểm</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2.</w:t>
      </w:r>
      <w:r w:rsidRPr="00280645">
        <w:rPr>
          <w:rFonts w:ascii="Times New Roman" w:hAnsi="Times New Roman"/>
          <w:sz w:val="28"/>
          <w:szCs w:val="28"/>
        </w:rPr>
        <w:t xml:space="preserve"> </w:t>
      </w:r>
      <w:r w:rsidRPr="00280645">
        <w:rPr>
          <w:rFonts w:ascii="Times New Roman" w:hAnsi="Times New Roman"/>
          <w:b/>
          <w:sz w:val="28"/>
          <w:szCs w:val="28"/>
        </w:rPr>
        <w:t>Tồn tại, hạn chế</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3.</w:t>
      </w:r>
      <w:r w:rsidRPr="00280645">
        <w:rPr>
          <w:rFonts w:ascii="Times New Roman" w:hAnsi="Times New Roman"/>
          <w:sz w:val="28"/>
          <w:szCs w:val="28"/>
        </w:rPr>
        <w:t xml:space="preserve"> </w:t>
      </w:r>
      <w:r w:rsidRPr="00280645">
        <w:rPr>
          <w:rFonts w:ascii="Times New Roman" w:hAnsi="Times New Roman"/>
          <w:b/>
          <w:sz w:val="28"/>
          <w:szCs w:val="28"/>
        </w:rPr>
        <w:t>Nguyên nhân tồn tại, hạn chế</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b/>
          <w:sz w:val="28"/>
          <w:szCs w:val="28"/>
        </w:rPr>
        <w:t>4.</w:t>
      </w:r>
      <w:r w:rsidRPr="00280645">
        <w:rPr>
          <w:rFonts w:ascii="Times New Roman" w:hAnsi="Times New Roman"/>
          <w:sz w:val="28"/>
          <w:szCs w:val="28"/>
        </w:rPr>
        <w:t xml:space="preserve"> </w:t>
      </w:r>
      <w:r w:rsidRPr="00280645">
        <w:rPr>
          <w:rFonts w:ascii="Times New Roman" w:hAnsi="Times New Roman"/>
          <w:b/>
          <w:sz w:val="28"/>
          <w:szCs w:val="28"/>
        </w:rPr>
        <w:t>Bài học kinh nghiệm</w:t>
      </w:r>
    </w:p>
    <w:p w:rsidR="00CC2E7F" w:rsidRPr="00280645" w:rsidRDefault="00CC2E7F" w:rsidP="00CC2E7F">
      <w:pPr>
        <w:spacing w:before="60" w:after="60"/>
        <w:ind w:firstLine="720"/>
        <w:jc w:val="both"/>
        <w:rPr>
          <w:rFonts w:ascii="Times New Roman" w:hAnsi="Times New Roman"/>
          <w:b/>
          <w:sz w:val="28"/>
          <w:szCs w:val="28"/>
        </w:rPr>
      </w:pPr>
      <w:r w:rsidRPr="00280645">
        <w:rPr>
          <w:rFonts w:ascii="Times New Roman" w:hAnsi="Times New Roman"/>
          <w:b/>
          <w:sz w:val="28"/>
          <w:szCs w:val="28"/>
        </w:rPr>
        <w:t>V. NHIỆM VỤ, GIẢI PHÁP</w:t>
      </w:r>
    </w:p>
    <w:p w:rsidR="00CC2E7F" w:rsidRPr="00280645" w:rsidRDefault="00CC2E7F" w:rsidP="00CC2E7F">
      <w:pPr>
        <w:spacing w:before="60" w:after="60"/>
        <w:ind w:firstLine="720"/>
        <w:jc w:val="both"/>
        <w:rPr>
          <w:rFonts w:ascii="Times New Roman" w:hAnsi="Times New Roman"/>
          <w:b/>
          <w:sz w:val="28"/>
          <w:szCs w:val="28"/>
        </w:rPr>
      </w:pP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b/>
          <w:sz w:val="28"/>
          <w:szCs w:val="28"/>
        </w:rPr>
        <w:t>VI. ĐỀ XUẤT, KIẾN NGHỊ</w:t>
      </w:r>
    </w:p>
    <w:p w:rsidR="00CC2E7F" w:rsidRPr="00280645" w:rsidRDefault="00CC2E7F" w:rsidP="00CC2E7F">
      <w:pPr>
        <w:spacing w:before="60" w:after="60"/>
        <w:ind w:firstLine="720"/>
        <w:jc w:val="both"/>
        <w:rPr>
          <w:rFonts w:ascii="Times New Roman" w:hAnsi="Times New Roman"/>
          <w:sz w:val="28"/>
          <w:szCs w:val="28"/>
        </w:rPr>
      </w:pPr>
      <w:r w:rsidRPr="00280645">
        <w:rPr>
          <w:rFonts w:ascii="Times New Roman" w:hAnsi="Times New Roman"/>
          <w:b/>
          <w:i/>
          <w:sz w:val="28"/>
          <w:szCs w:val="28"/>
        </w:rPr>
        <w:t>*</w:t>
      </w:r>
      <w:r w:rsidRPr="00280645">
        <w:rPr>
          <w:rFonts w:ascii="Times New Roman" w:hAnsi="Times New Roman"/>
          <w:b/>
          <w:i/>
          <w:sz w:val="28"/>
          <w:szCs w:val="28"/>
          <w:u w:val="single"/>
        </w:rPr>
        <w:t>Lưu ý</w:t>
      </w:r>
      <w:r w:rsidRPr="00280645">
        <w:rPr>
          <w:rFonts w:ascii="Times New Roman" w:hAnsi="Times New Roman"/>
          <w:b/>
          <w:i/>
          <w:sz w:val="28"/>
          <w:szCs w:val="28"/>
        </w:rPr>
        <w:t xml:space="preserve">: </w:t>
      </w:r>
      <w:r w:rsidRPr="00280645">
        <w:rPr>
          <w:rFonts w:ascii="Times New Roman" w:hAnsi="Times New Roman"/>
          <w:i/>
          <w:sz w:val="28"/>
          <w:szCs w:val="28"/>
        </w:rPr>
        <w:t>Nội dung báo cáo cần có số liệu cụ thể để chứng minh kết quả đạt được hoặc phụ lục kết quả trên từng lĩnh vực.</w:t>
      </w:r>
    </w:p>
    <w:p w:rsidR="00CC2E7F" w:rsidRPr="00B540B9" w:rsidRDefault="00CC2E7F" w:rsidP="00CC2E7F">
      <w:pPr>
        <w:spacing w:before="120" w:after="120"/>
        <w:ind w:firstLine="720"/>
        <w:jc w:val="both"/>
        <w:rPr>
          <w:rFonts w:ascii="Times New Roman" w:hAnsi="Times New Roman"/>
          <w:sz w:val="28"/>
          <w:szCs w:val="28"/>
        </w:rPr>
      </w:pPr>
    </w:p>
    <w:p w:rsidR="00CC2E7F" w:rsidRPr="00B540B9" w:rsidRDefault="00CC2E7F" w:rsidP="00CC2E7F">
      <w:pPr>
        <w:spacing w:before="120" w:after="120"/>
        <w:ind w:firstLine="720"/>
        <w:jc w:val="both"/>
        <w:rPr>
          <w:rFonts w:ascii="Times New Roman" w:hAnsi="Times New Roman"/>
          <w:sz w:val="28"/>
          <w:szCs w:val="28"/>
        </w:rPr>
      </w:pPr>
    </w:p>
    <w:p w:rsidR="00CC2E7F" w:rsidRPr="00B540B9" w:rsidRDefault="00CC2E7F" w:rsidP="00CC2E7F">
      <w:pPr>
        <w:spacing w:before="120" w:after="120"/>
        <w:ind w:firstLine="720"/>
        <w:jc w:val="both"/>
        <w:rPr>
          <w:rFonts w:ascii="Times New Roman" w:hAnsi="Times New Roman"/>
          <w:sz w:val="28"/>
          <w:szCs w:val="28"/>
        </w:rPr>
      </w:pPr>
    </w:p>
    <w:p w:rsidR="00CC2E7F" w:rsidRPr="00B540B9" w:rsidRDefault="00CC2E7F" w:rsidP="00CC2E7F">
      <w:pPr>
        <w:spacing w:before="120" w:after="120"/>
        <w:ind w:firstLine="720"/>
        <w:jc w:val="both"/>
        <w:rPr>
          <w:rFonts w:ascii="Times New Roman" w:hAnsi="Times New Roman"/>
          <w:sz w:val="28"/>
          <w:szCs w:val="28"/>
        </w:rPr>
      </w:pPr>
    </w:p>
    <w:p w:rsidR="00CC2E7F" w:rsidRPr="00B540B9" w:rsidRDefault="00CC2E7F" w:rsidP="00CC2E7F">
      <w:pPr>
        <w:spacing w:before="120" w:after="120"/>
        <w:ind w:firstLine="720"/>
        <w:jc w:val="both"/>
        <w:rPr>
          <w:rFonts w:ascii="Times New Roman" w:hAnsi="Times New Roman"/>
          <w:sz w:val="28"/>
          <w:szCs w:val="28"/>
        </w:rPr>
      </w:pPr>
    </w:p>
    <w:p w:rsidR="00CC2E7F" w:rsidRPr="00B540B9" w:rsidRDefault="00CC2E7F" w:rsidP="00CC2E7F">
      <w:pPr>
        <w:spacing w:before="120" w:after="120"/>
        <w:ind w:firstLine="720"/>
        <w:jc w:val="both"/>
        <w:rPr>
          <w:rFonts w:ascii="Times New Roman" w:hAnsi="Times New Roman"/>
          <w:sz w:val="28"/>
          <w:szCs w:val="28"/>
        </w:rPr>
        <w:sectPr w:rsidR="00CC2E7F" w:rsidRPr="00B540B9" w:rsidSect="00280645">
          <w:headerReference w:type="even" r:id="rId4"/>
          <w:headerReference w:type="default" r:id="rId5"/>
          <w:footerReference w:type="even" r:id="rId6"/>
          <w:footerReference w:type="default" r:id="rId7"/>
          <w:pgSz w:w="11964" w:h="16840" w:code="9"/>
          <w:pgMar w:top="1021" w:right="851" w:bottom="851" w:left="1701" w:header="720" w:footer="720" w:gutter="0"/>
          <w:cols w:space="720"/>
          <w:titlePg/>
          <w:docGrid w:linePitch="360"/>
        </w:sectPr>
      </w:pPr>
    </w:p>
    <w:p w:rsidR="00CC2E7F" w:rsidRPr="00B540B9" w:rsidRDefault="00CC2E7F" w:rsidP="00CC2E7F">
      <w:pPr>
        <w:rPr>
          <w:rFonts w:ascii="Times New Roman" w:hAnsi="Times New Roman"/>
          <w:b/>
        </w:rPr>
      </w:pPr>
      <w:r w:rsidRPr="00B540B9">
        <w:rPr>
          <w:rFonts w:ascii="Times New Roman" w:hAnsi="Times New Roman"/>
          <w:b/>
        </w:rPr>
        <w:lastRenderedPageBreak/>
        <w:t xml:space="preserve">Đơn vị </w:t>
      </w:r>
      <w:r w:rsidRPr="00B540B9">
        <w:rPr>
          <w:rFonts w:ascii="Times New Roman" w:hAnsi="Times New Roman"/>
        </w:rPr>
        <w:t>……….</w:t>
      </w:r>
    </w:p>
    <w:p w:rsidR="00CC2E7F" w:rsidRPr="00B540B9" w:rsidRDefault="00CC2E7F" w:rsidP="00CC2E7F">
      <w:pPr>
        <w:jc w:val="center"/>
        <w:rPr>
          <w:rFonts w:ascii="Times New Roman" w:hAnsi="Times New Roman"/>
          <w:b/>
          <w:sz w:val="30"/>
          <w:szCs w:val="32"/>
        </w:rPr>
      </w:pPr>
      <w:r w:rsidRPr="00B540B9">
        <w:rPr>
          <w:rFonts w:ascii="Times New Roman" w:hAnsi="Times New Roman"/>
          <w:b/>
          <w:sz w:val="30"/>
          <w:szCs w:val="32"/>
        </w:rPr>
        <w:t>PHỤ LỤC SỐ 1</w:t>
      </w:r>
    </w:p>
    <w:p w:rsidR="00CC2E7F" w:rsidRPr="00B540B9" w:rsidRDefault="00CC2E7F" w:rsidP="00CC2E7F">
      <w:pPr>
        <w:jc w:val="center"/>
        <w:rPr>
          <w:rFonts w:ascii="Times New Roman" w:hAnsi="Times New Roman"/>
          <w:b/>
        </w:rPr>
      </w:pPr>
      <w:r w:rsidRPr="00B540B9">
        <w:rPr>
          <w:rFonts w:ascii="Times New Roman" w:hAnsi="Times New Roman"/>
          <w:b/>
        </w:rPr>
        <w:t>Văn bản triển khai, thực hiện và công tác kiểm tra, giám sát việc thực hiện Nghị quyết số 25-NQ/TW</w:t>
      </w:r>
    </w:p>
    <w:p w:rsidR="00CC2E7F" w:rsidRPr="00B540B9" w:rsidRDefault="00CC2E7F" w:rsidP="00CC2E7F">
      <w:pPr>
        <w:jc w:val="center"/>
        <w:rPr>
          <w:rFonts w:ascii="Times New Roman" w:hAnsi="Times New Roman"/>
          <w:b/>
        </w:rPr>
      </w:pPr>
      <w:r w:rsidRPr="00B540B9">
        <w:rPr>
          <w:rFonts w:ascii="Times New Roman" w:hAnsi="Times New Roman"/>
          <w:b/>
        </w:rPr>
        <w:t>________</w:t>
      </w:r>
    </w:p>
    <w:p w:rsidR="00CC2E7F" w:rsidRPr="00B540B9" w:rsidRDefault="00CC2E7F" w:rsidP="00CC2E7F">
      <w:pPr>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r w:rsidRPr="00B540B9">
        <w:rPr>
          <w:rFonts w:ascii="Times New Roman" w:hAnsi="Times New Roman"/>
          <w:b/>
        </w:rPr>
        <w:t>I. VĂN BẢN TRIỂN KHAI, THỰC HIỆN</w:t>
      </w:r>
    </w:p>
    <w:tbl>
      <w:tblPr>
        <w:tblW w:w="14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996"/>
        <w:gridCol w:w="1474"/>
        <w:gridCol w:w="2551"/>
        <w:gridCol w:w="8169"/>
      </w:tblGrid>
      <w:tr w:rsidR="00CC2E7F" w:rsidRPr="00B540B9" w:rsidTr="00460953">
        <w:tc>
          <w:tcPr>
            <w:tcW w:w="591" w:type="dxa"/>
            <w:tcBorders>
              <w:bottom w:val="single" w:sz="4" w:space="0" w:color="auto"/>
            </w:tcBorders>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TT</w:t>
            </w:r>
          </w:p>
        </w:tc>
        <w:tc>
          <w:tcPr>
            <w:tcW w:w="1996" w:type="dxa"/>
            <w:tcBorders>
              <w:bottom w:val="single" w:sz="4" w:space="0" w:color="auto"/>
            </w:tcBorders>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Loại văn bản/ số văn bản</w:t>
            </w:r>
          </w:p>
        </w:tc>
        <w:tc>
          <w:tcPr>
            <w:tcW w:w="1474" w:type="dxa"/>
            <w:tcBorders>
              <w:bottom w:val="single" w:sz="4" w:space="0" w:color="auto"/>
            </w:tcBorders>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Ngày ban hành</w:t>
            </w:r>
          </w:p>
        </w:tc>
        <w:tc>
          <w:tcPr>
            <w:tcW w:w="2551" w:type="dxa"/>
            <w:tcBorders>
              <w:bottom w:val="single" w:sz="4" w:space="0" w:color="auto"/>
            </w:tcBorders>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Cấp ban hành</w:t>
            </w:r>
          </w:p>
        </w:tc>
        <w:tc>
          <w:tcPr>
            <w:tcW w:w="8169" w:type="dxa"/>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Trích yếu nội dung văn bản</w:t>
            </w:r>
          </w:p>
        </w:tc>
      </w:tr>
      <w:tr w:rsidR="00CC2E7F" w:rsidRPr="00B540B9" w:rsidTr="00460953">
        <w:tc>
          <w:tcPr>
            <w:tcW w:w="591" w:type="dxa"/>
            <w:tcBorders>
              <w:right w:val="nil"/>
            </w:tcBorders>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 xml:space="preserve">     </w:t>
            </w:r>
          </w:p>
        </w:tc>
        <w:tc>
          <w:tcPr>
            <w:tcW w:w="1996" w:type="dxa"/>
            <w:tcBorders>
              <w:left w:val="nil"/>
              <w:right w:val="nil"/>
            </w:tcBorders>
            <w:vAlign w:val="center"/>
          </w:tcPr>
          <w:p w:rsidR="00CC2E7F" w:rsidRPr="00B540B9" w:rsidRDefault="00CC2E7F" w:rsidP="00460953">
            <w:pPr>
              <w:spacing w:before="120" w:after="120"/>
              <w:jc w:val="both"/>
              <w:rPr>
                <w:rFonts w:ascii="Times New Roman" w:hAnsi="Times New Roman"/>
                <w:b/>
              </w:rPr>
            </w:pPr>
            <w:r w:rsidRPr="00B540B9">
              <w:rPr>
                <w:rFonts w:ascii="Times New Roman" w:hAnsi="Times New Roman"/>
              </w:rPr>
              <w:t xml:space="preserve"> </w:t>
            </w:r>
            <w:r w:rsidRPr="00B540B9">
              <w:rPr>
                <w:rFonts w:ascii="Times New Roman" w:hAnsi="Times New Roman"/>
                <w:b/>
              </w:rPr>
              <w:t xml:space="preserve">Cấp tỉnh </w:t>
            </w:r>
          </w:p>
        </w:tc>
        <w:tc>
          <w:tcPr>
            <w:tcW w:w="1474" w:type="dxa"/>
            <w:tcBorders>
              <w:left w:val="nil"/>
              <w:right w:val="nil"/>
            </w:tcBorders>
            <w:vAlign w:val="center"/>
          </w:tcPr>
          <w:p w:rsidR="00CC2E7F" w:rsidRPr="00B540B9" w:rsidRDefault="00CC2E7F" w:rsidP="00460953">
            <w:pPr>
              <w:spacing w:before="120" w:after="120"/>
              <w:jc w:val="both"/>
              <w:rPr>
                <w:rFonts w:ascii="Times New Roman" w:hAnsi="Times New Roman"/>
              </w:rPr>
            </w:pPr>
            <w:r w:rsidRPr="00B540B9">
              <w:rPr>
                <w:rFonts w:ascii="Times New Roman" w:hAnsi="Times New Roman"/>
              </w:rPr>
              <w:t xml:space="preserve"> </w:t>
            </w:r>
          </w:p>
        </w:tc>
        <w:tc>
          <w:tcPr>
            <w:tcW w:w="2551" w:type="dxa"/>
            <w:tcBorders>
              <w:left w:val="nil"/>
              <w:right w:val="nil"/>
            </w:tcBorders>
            <w:vAlign w:val="center"/>
          </w:tcPr>
          <w:p w:rsidR="00CC2E7F" w:rsidRPr="00B540B9" w:rsidRDefault="00CC2E7F" w:rsidP="00460953">
            <w:pPr>
              <w:spacing w:before="120" w:after="120"/>
              <w:jc w:val="both"/>
              <w:rPr>
                <w:rFonts w:ascii="Times New Roman" w:hAnsi="Times New Roman"/>
              </w:rPr>
            </w:pPr>
            <w:r w:rsidRPr="00B540B9">
              <w:rPr>
                <w:rFonts w:ascii="Times New Roman" w:hAnsi="Times New Roman"/>
              </w:rPr>
              <w:t xml:space="preserve"> </w:t>
            </w:r>
          </w:p>
        </w:tc>
        <w:tc>
          <w:tcPr>
            <w:tcW w:w="8169" w:type="dxa"/>
            <w:tcBorders>
              <w:left w:val="nil"/>
            </w:tcBorders>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1.</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both"/>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2.</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both"/>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both"/>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tcBorders>
              <w:right w:val="nil"/>
            </w:tcBorders>
            <w:vAlign w:val="center"/>
          </w:tcPr>
          <w:p w:rsidR="00CC2E7F" w:rsidRPr="00B540B9" w:rsidRDefault="00CC2E7F" w:rsidP="00460953">
            <w:pPr>
              <w:spacing w:before="120" w:after="120"/>
              <w:jc w:val="center"/>
              <w:rPr>
                <w:rFonts w:ascii="Times New Roman" w:hAnsi="Times New Roman"/>
              </w:rPr>
            </w:pPr>
          </w:p>
        </w:tc>
        <w:tc>
          <w:tcPr>
            <w:tcW w:w="1996" w:type="dxa"/>
            <w:tcBorders>
              <w:left w:val="nil"/>
              <w:right w:val="nil"/>
            </w:tcBorders>
            <w:vAlign w:val="center"/>
          </w:tcPr>
          <w:p w:rsidR="00CC2E7F" w:rsidRPr="00B540B9" w:rsidRDefault="00CC2E7F" w:rsidP="00460953">
            <w:pPr>
              <w:spacing w:before="120" w:after="120"/>
              <w:jc w:val="both"/>
              <w:rPr>
                <w:rFonts w:ascii="Times New Roman" w:hAnsi="Times New Roman"/>
                <w:b/>
              </w:rPr>
            </w:pPr>
            <w:r w:rsidRPr="00B540B9">
              <w:rPr>
                <w:rFonts w:ascii="Times New Roman" w:hAnsi="Times New Roman"/>
                <w:b/>
              </w:rPr>
              <w:t>Cấp huyện</w:t>
            </w:r>
          </w:p>
        </w:tc>
        <w:tc>
          <w:tcPr>
            <w:tcW w:w="1474" w:type="dxa"/>
            <w:tcBorders>
              <w:left w:val="nil"/>
              <w:right w:val="nil"/>
            </w:tcBorders>
            <w:vAlign w:val="center"/>
          </w:tcPr>
          <w:p w:rsidR="00CC2E7F" w:rsidRPr="00B540B9" w:rsidRDefault="00CC2E7F" w:rsidP="00460953">
            <w:pPr>
              <w:spacing w:before="120" w:after="120"/>
              <w:jc w:val="both"/>
              <w:rPr>
                <w:rFonts w:ascii="Times New Roman" w:hAnsi="Times New Roman"/>
              </w:rPr>
            </w:pPr>
          </w:p>
        </w:tc>
        <w:tc>
          <w:tcPr>
            <w:tcW w:w="2551" w:type="dxa"/>
            <w:tcBorders>
              <w:left w:val="nil"/>
              <w:right w:val="nil"/>
            </w:tcBorders>
            <w:vAlign w:val="center"/>
          </w:tcPr>
          <w:p w:rsidR="00CC2E7F" w:rsidRPr="00B540B9" w:rsidRDefault="00CC2E7F" w:rsidP="00460953">
            <w:pPr>
              <w:spacing w:before="120" w:after="120"/>
              <w:jc w:val="both"/>
              <w:rPr>
                <w:rFonts w:ascii="Times New Roman" w:hAnsi="Times New Roman"/>
              </w:rPr>
            </w:pPr>
          </w:p>
        </w:tc>
        <w:tc>
          <w:tcPr>
            <w:tcW w:w="8169" w:type="dxa"/>
            <w:tcBorders>
              <w:left w:val="nil"/>
            </w:tcBorders>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1.</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both"/>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2.</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center"/>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r w:rsidR="00CC2E7F" w:rsidRPr="00B540B9" w:rsidTr="00460953">
        <w:tc>
          <w:tcPr>
            <w:tcW w:w="59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w:t>
            </w:r>
          </w:p>
        </w:tc>
        <w:tc>
          <w:tcPr>
            <w:tcW w:w="1996" w:type="dxa"/>
            <w:vAlign w:val="center"/>
          </w:tcPr>
          <w:p w:rsidR="00CC2E7F" w:rsidRPr="00B540B9" w:rsidRDefault="00CC2E7F" w:rsidP="00460953">
            <w:pPr>
              <w:spacing w:before="120" w:after="120"/>
              <w:jc w:val="both"/>
              <w:rPr>
                <w:rFonts w:ascii="Times New Roman" w:hAnsi="Times New Roman"/>
              </w:rPr>
            </w:pPr>
          </w:p>
        </w:tc>
        <w:tc>
          <w:tcPr>
            <w:tcW w:w="1474" w:type="dxa"/>
            <w:vAlign w:val="center"/>
          </w:tcPr>
          <w:p w:rsidR="00CC2E7F" w:rsidRPr="00B540B9" w:rsidRDefault="00CC2E7F" w:rsidP="00460953">
            <w:pPr>
              <w:spacing w:before="120" w:after="120"/>
              <w:jc w:val="center"/>
              <w:rPr>
                <w:rFonts w:ascii="Times New Roman" w:hAnsi="Times New Roman"/>
              </w:rPr>
            </w:pPr>
          </w:p>
        </w:tc>
        <w:tc>
          <w:tcPr>
            <w:tcW w:w="2551" w:type="dxa"/>
            <w:vAlign w:val="center"/>
          </w:tcPr>
          <w:p w:rsidR="00CC2E7F" w:rsidRPr="00B540B9" w:rsidRDefault="00CC2E7F" w:rsidP="00460953">
            <w:pPr>
              <w:spacing w:before="120" w:after="120"/>
              <w:jc w:val="both"/>
              <w:rPr>
                <w:rFonts w:ascii="Times New Roman" w:hAnsi="Times New Roman"/>
              </w:rPr>
            </w:pPr>
          </w:p>
        </w:tc>
        <w:tc>
          <w:tcPr>
            <w:tcW w:w="8169" w:type="dxa"/>
            <w:vAlign w:val="center"/>
          </w:tcPr>
          <w:p w:rsidR="00CC2E7F" w:rsidRPr="00B540B9" w:rsidRDefault="00CC2E7F" w:rsidP="00460953">
            <w:pPr>
              <w:spacing w:before="120" w:after="120"/>
              <w:jc w:val="both"/>
              <w:rPr>
                <w:rFonts w:ascii="Times New Roman" w:hAnsi="Times New Roman"/>
              </w:rPr>
            </w:pPr>
          </w:p>
        </w:tc>
      </w:tr>
    </w:tbl>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p>
    <w:p w:rsidR="00CC2E7F" w:rsidRPr="00B540B9" w:rsidRDefault="00CC2E7F" w:rsidP="00CC2E7F">
      <w:pPr>
        <w:spacing w:before="120" w:after="120"/>
        <w:ind w:firstLine="794"/>
        <w:jc w:val="both"/>
        <w:rPr>
          <w:rFonts w:ascii="Times New Roman" w:hAnsi="Times New Roman"/>
          <w:b/>
        </w:rPr>
      </w:pPr>
      <w:r w:rsidRPr="00B540B9">
        <w:rPr>
          <w:rFonts w:ascii="Times New Roman" w:hAnsi="Times New Roman"/>
          <w:b/>
        </w:rPr>
        <w:lastRenderedPageBreak/>
        <w:t>II. VIỆC QUÁN TRIỆT, HỌC TẬP, TUYÊN TRUYỀN NGHỊ QUYẾT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809"/>
        <w:gridCol w:w="3413"/>
        <w:gridCol w:w="3544"/>
        <w:gridCol w:w="1950"/>
      </w:tblGrid>
      <w:tr w:rsidR="00CC2E7F" w:rsidRPr="00B540B9" w:rsidTr="00460953">
        <w:trPr>
          <w:jc w:val="center"/>
        </w:trPr>
        <w:tc>
          <w:tcPr>
            <w:tcW w:w="1129" w:type="dxa"/>
            <w:shd w:val="clear" w:color="auto" w:fill="auto"/>
          </w:tcPr>
          <w:p w:rsidR="00CC2E7F" w:rsidRPr="00B540B9" w:rsidRDefault="00CC2E7F" w:rsidP="00460953">
            <w:pPr>
              <w:spacing w:before="120" w:after="120"/>
              <w:jc w:val="center"/>
              <w:rPr>
                <w:rFonts w:ascii="Times New Roman" w:eastAsia="Calibri" w:hAnsi="Times New Roman"/>
                <w:b/>
              </w:rPr>
            </w:pPr>
            <w:r w:rsidRPr="00B540B9">
              <w:rPr>
                <w:rFonts w:ascii="Times New Roman" w:eastAsia="Calibri" w:hAnsi="Times New Roman"/>
                <w:b/>
              </w:rPr>
              <w:t>Năm</w:t>
            </w:r>
          </w:p>
        </w:tc>
        <w:tc>
          <w:tcPr>
            <w:tcW w:w="4809" w:type="dxa"/>
            <w:shd w:val="clear" w:color="auto" w:fill="auto"/>
          </w:tcPr>
          <w:p w:rsidR="00CC2E7F" w:rsidRPr="00B540B9" w:rsidRDefault="00CC2E7F" w:rsidP="00460953">
            <w:pPr>
              <w:spacing w:before="120" w:after="120"/>
              <w:jc w:val="both"/>
              <w:rPr>
                <w:rFonts w:ascii="Times New Roman" w:eastAsia="Calibri" w:hAnsi="Times New Roman"/>
                <w:b/>
              </w:rPr>
            </w:pPr>
            <w:r w:rsidRPr="00B540B9">
              <w:rPr>
                <w:rFonts w:ascii="Times New Roman" w:eastAsia="Calibri" w:hAnsi="Times New Roman"/>
              </w:rPr>
              <w:t xml:space="preserve">Số lượng hội nghị học tập, quán triệt Nghị quyết số 25-NQ/TW, Chương trình hành động số 66-CTr/TU </w:t>
            </w:r>
            <w:r w:rsidRPr="00B540B9">
              <w:rPr>
                <w:rFonts w:ascii="Times New Roman" w:eastAsia="Calibri" w:hAnsi="Times New Roman"/>
                <w:i/>
              </w:rPr>
              <w:t>(Số lượng hội nghị/số người tham gia)</w:t>
            </w:r>
          </w:p>
        </w:tc>
        <w:tc>
          <w:tcPr>
            <w:tcW w:w="3413" w:type="dxa"/>
            <w:shd w:val="clear" w:color="auto" w:fill="auto"/>
          </w:tcPr>
          <w:p w:rsidR="00CC2E7F" w:rsidRPr="00B540B9" w:rsidRDefault="00CC2E7F" w:rsidP="00460953">
            <w:pPr>
              <w:spacing w:before="120" w:after="120"/>
              <w:jc w:val="both"/>
              <w:rPr>
                <w:rFonts w:ascii="Times New Roman" w:eastAsia="Calibri" w:hAnsi="Times New Roman"/>
              </w:rPr>
            </w:pPr>
            <w:r w:rsidRPr="00B540B9">
              <w:rPr>
                <w:rFonts w:ascii="Times New Roman" w:eastAsia="Calibri" w:hAnsi="Times New Roman"/>
              </w:rPr>
              <w:t>Số cuộc phối hợp/lồng ghép tổ chức quán triệt Nghị quyết trong các hội nghị chuyên đề liên quan khác</w:t>
            </w:r>
          </w:p>
          <w:p w:rsidR="00CC2E7F" w:rsidRPr="00B540B9" w:rsidRDefault="00CC2E7F" w:rsidP="00460953">
            <w:pPr>
              <w:spacing w:before="120" w:after="120"/>
              <w:jc w:val="both"/>
              <w:rPr>
                <w:rFonts w:ascii="Times New Roman" w:eastAsia="Calibri" w:hAnsi="Times New Roman"/>
                <w:b/>
              </w:rPr>
            </w:pPr>
            <w:r w:rsidRPr="00B540B9">
              <w:rPr>
                <w:rFonts w:ascii="Times New Roman" w:eastAsia="Calibri" w:hAnsi="Times New Roman"/>
                <w:i/>
              </w:rPr>
              <w:t>(Số lượng hội nghị/số người tham gia)</w:t>
            </w:r>
          </w:p>
        </w:tc>
        <w:tc>
          <w:tcPr>
            <w:tcW w:w="3544" w:type="dxa"/>
            <w:shd w:val="clear" w:color="auto" w:fill="auto"/>
          </w:tcPr>
          <w:p w:rsidR="00CC2E7F" w:rsidRPr="00B540B9" w:rsidRDefault="00CC2E7F" w:rsidP="00460953">
            <w:pPr>
              <w:spacing w:before="120" w:after="120"/>
              <w:jc w:val="center"/>
              <w:rPr>
                <w:rFonts w:ascii="Times New Roman" w:eastAsia="Calibri" w:hAnsi="Times New Roman"/>
              </w:rPr>
            </w:pPr>
            <w:r w:rsidRPr="00B540B9">
              <w:rPr>
                <w:rFonts w:ascii="Times New Roman" w:eastAsia="Calibri" w:hAnsi="Times New Roman"/>
              </w:rPr>
              <w:t>Cách thức triển khai khác</w:t>
            </w:r>
          </w:p>
        </w:tc>
        <w:tc>
          <w:tcPr>
            <w:tcW w:w="1950" w:type="dxa"/>
            <w:shd w:val="clear" w:color="auto" w:fill="auto"/>
          </w:tcPr>
          <w:p w:rsidR="00CC2E7F" w:rsidRPr="00B540B9" w:rsidRDefault="00CC2E7F" w:rsidP="00460953">
            <w:pPr>
              <w:spacing w:before="120" w:after="120"/>
              <w:jc w:val="center"/>
              <w:rPr>
                <w:rFonts w:ascii="Times New Roman" w:eastAsia="Calibri" w:hAnsi="Times New Roman"/>
              </w:rPr>
            </w:pPr>
            <w:r w:rsidRPr="00B540B9">
              <w:rPr>
                <w:rFonts w:ascii="Times New Roman" w:eastAsia="Calibri" w:hAnsi="Times New Roman"/>
              </w:rPr>
              <w:t>Ghi chú</w:t>
            </w:r>
          </w:p>
        </w:tc>
      </w:tr>
      <w:tr w:rsidR="00CC2E7F" w:rsidRPr="00B540B9" w:rsidTr="00460953">
        <w:trPr>
          <w:jc w:val="center"/>
        </w:trPr>
        <w:tc>
          <w:tcPr>
            <w:tcW w:w="1129" w:type="dxa"/>
            <w:shd w:val="clear" w:color="auto" w:fill="auto"/>
          </w:tcPr>
          <w:p w:rsidR="00CC2E7F" w:rsidRPr="00B540B9" w:rsidRDefault="00CC2E7F" w:rsidP="00460953">
            <w:pPr>
              <w:spacing w:before="120" w:after="120"/>
              <w:jc w:val="both"/>
              <w:rPr>
                <w:rFonts w:ascii="Times New Roman" w:eastAsia="Calibri" w:hAnsi="Times New Roman"/>
              </w:rPr>
            </w:pPr>
            <w:r w:rsidRPr="00B540B9">
              <w:rPr>
                <w:rFonts w:ascii="Times New Roman" w:eastAsia="Calibri" w:hAnsi="Times New Roman"/>
              </w:rPr>
              <w:t>2013</w:t>
            </w:r>
          </w:p>
        </w:tc>
        <w:tc>
          <w:tcPr>
            <w:tcW w:w="4809"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413"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544"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1950" w:type="dxa"/>
            <w:shd w:val="clear" w:color="auto" w:fill="auto"/>
          </w:tcPr>
          <w:p w:rsidR="00CC2E7F" w:rsidRPr="00B540B9" w:rsidRDefault="00CC2E7F" w:rsidP="00460953">
            <w:pPr>
              <w:spacing w:before="120" w:after="120"/>
              <w:jc w:val="both"/>
              <w:rPr>
                <w:rFonts w:ascii="Times New Roman" w:eastAsia="Calibri" w:hAnsi="Times New Roman"/>
                <w:b/>
              </w:rPr>
            </w:pPr>
          </w:p>
        </w:tc>
      </w:tr>
      <w:tr w:rsidR="00CC2E7F" w:rsidRPr="00B540B9" w:rsidTr="00460953">
        <w:trPr>
          <w:jc w:val="center"/>
        </w:trPr>
        <w:tc>
          <w:tcPr>
            <w:tcW w:w="1129" w:type="dxa"/>
            <w:shd w:val="clear" w:color="auto" w:fill="auto"/>
          </w:tcPr>
          <w:p w:rsidR="00CC2E7F" w:rsidRPr="00B540B9" w:rsidRDefault="00CC2E7F" w:rsidP="00460953">
            <w:pPr>
              <w:spacing w:before="120" w:after="120"/>
              <w:jc w:val="both"/>
              <w:rPr>
                <w:rFonts w:ascii="Times New Roman" w:eastAsia="Calibri" w:hAnsi="Times New Roman"/>
              </w:rPr>
            </w:pPr>
            <w:r w:rsidRPr="00B540B9">
              <w:rPr>
                <w:rFonts w:ascii="Times New Roman" w:eastAsia="Calibri" w:hAnsi="Times New Roman"/>
              </w:rPr>
              <w:t>…</w:t>
            </w:r>
          </w:p>
        </w:tc>
        <w:tc>
          <w:tcPr>
            <w:tcW w:w="4809"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413"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544"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1950" w:type="dxa"/>
            <w:shd w:val="clear" w:color="auto" w:fill="auto"/>
          </w:tcPr>
          <w:p w:rsidR="00CC2E7F" w:rsidRPr="00B540B9" w:rsidRDefault="00CC2E7F" w:rsidP="00460953">
            <w:pPr>
              <w:spacing w:before="120" w:after="120"/>
              <w:jc w:val="both"/>
              <w:rPr>
                <w:rFonts w:ascii="Times New Roman" w:eastAsia="Calibri" w:hAnsi="Times New Roman"/>
                <w:b/>
              </w:rPr>
            </w:pPr>
          </w:p>
        </w:tc>
      </w:tr>
      <w:tr w:rsidR="00CC2E7F" w:rsidRPr="00B540B9" w:rsidTr="00460953">
        <w:trPr>
          <w:jc w:val="center"/>
        </w:trPr>
        <w:tc>
          <w:tcPr>
            <w:tcW w:w="1129" w:type="dxa"/>
            <w:shd w:val="clear" w:color="auto" w:fill="auto"/>
          </w:tcPr>
          <w:p w:rsidR="00CC2E7F" w:rsidRPr="00B540B9" w:rsidRDefault="00CC2E7F" w:rsidP="00460953">
            <w:pPr>
              <w:spacing w:before="120" w:after="120"/>
              <w:jc w:val="both"/>
              <w:rPr>
                <w:rFonts w:ascii="Times New Roman" w:eastAsia="Calibri" w:hAnsi="Times New Roman"/>
              </w:rPr>
            </w:pPr>
            <w:r w:rsidRPr="00B540B9">
              <w:rPr>
                <w:rFonts w:ascii="Times New Roman" w:eastAsia="Calibri" w:hAnsi="Times New Roman"/>
              </w:rPr>
              <w:t>2022</w:t>
            </w:r>
          </w:p>
        </w:tc>
        <w:tc>
          <w:tcPr>
            <w:tcW w:w="4809"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413"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544"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1950" w:type="dxa"/>
            <w:shd w:val="clear" w:color="auto" w:fill="auto"/>
          </w:tcPr>
          <w:p w:rsidR="00CC2E7F" w:rsidRPr="00B540B9" w:rsidRDefault="00CC2E7F" w:rsidP="00460953">
            <w:pPr>
              <w:spacing w:before="120" w:after="120"/>
              <w:jc w:val="both"/>
              <w:rPr>
                <w:rFonts w:ascii="Times New Roman" w:eastAsia="Calibri" w:hAnsi="Times New Roman"/>
                <w:b/>
              </w:rPr>
            </w:pPr>
          </w:p>
        </w:tc>
      </w:tr>
      <w:tr w:rsidR="00CC2E7F" w:rsidRPr="00B540B9" w:rsidTr="00460953">
        <w:trPr>
          <w:jc w:val="center"/>
        </w:trPr>
        <w:tc>
          <w:tcPr>
            <w:tcW w:w="1129" w:type="dxa"/>
            <w:shd w:val="clear" w:color="auto" w:fill="auto"/>
          </w:tcPr>
          <w:p w:rsidR="00CC2E7F" w:rsidRPr="00B540B9" w:rsidRDefault="00CC2E7F" w:rsidP="00460953">
            <w:pPr>
              <w:spacing w:before="120" w:after="120"/>
              <w:jc w:val="both"/>
              <w:rPr>
                <w:rFonts w:ascii="Times New Roman" w:eastAsia="Calibri" w:hAnsi="Times New Roman"/>
                <w:b/>
              </w:rPr>
            </w:pPr>
            <w:r w:rsidRPr="00B540B9">
              <w:rPr>
                <w:rFonts w:ascii="Times New Roman" w:eastAsia="Calibri" w:hAnsi="Times New Roman"/>
                <w:b/>
              </w:rPr>
              <w:t>Cộng:</w:t>
            </w:r>
          </w:p>
        </w:tc>
        <w:tc>
          <w:tcPr>
            <w:tcW w:w="4809"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413"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3544" w:type="dxa"/>
            <w:shd w:val="clear" w:color="auto" w:fill="auto"/>
          </w:tcPr>
          <w:p w:rsidR="00CC2E7F" w:rsidRPr="00B540B9" w:rsidRDefault="00CC2E7F" w:rsidP="00460953">
            <w:pPr>
              <w:spacing w:before="120" w:after="120"/>
              <w:jc w:val="both"/>
              <w:rPr>
                <w:rFonts w:ascii="Times New Roman" w:eastAsia="Calibri" w:hAnsi="Times New Roman"/>
                <w:b/>
              </w:rPr>
            </w:pPr>
          </w:p>
        </w:tc>
        <w:tc>
          <w:tcPr>
            <w:tcW w:w="1950" w:type="dxa"/>
            <w:shd w:val="clear" w:color="auto" w:fill="auto"/>
          </w:tcPr>
          <w:p w:rsidR="00CC2E7F" w:rsidRPr="00B540B9" w:rsidRDefault="00CC2E7F" w:rsidP="00460953">
            <w:pPr>
              <w:spacing w:before="120" w:after="120"/>
              <w:jc w:val="both"/>
              <w:rPr>
                <w:rFonts w:ascii="Times New Roman" w:eastAsia="Calibri" w:hAnsi="Times New Roman"/>
                <w:b/>
              </w:rPr>
            </w:pPr>
          </w:p>
        </w:tc>
      </w:tr>
    </w:tbl>
    <w:p w:rsidR="00CC2E7F" w:rsidRPr="00B540B9" w:rsidRDefault="00CC2E7F" w:rsidP="00CC2E7F">
      <w:pPr>
        <w:spacing w:before="120" w:after="120"/>
        <w:ind w:firstLine="794"/>
        <w:jc w:val="both"/>
        <w:rPr>
          <w:rFonts w:ascii="Times New Roman" w:hAnsi="Times New Roman"/>
          <w:b/>
        </w:rPr>
      </w:pPr>
      <w:r w:rsidRPr="00B540B9">
        <w:rPr>
          <w:rFonts w:ascii="Times New Roman" w:hAnsi="Times New Roman"/>
          <w:b/>
        </w:rPr>
        <w:t>III. CÔNG TÁC KIỂM TRA, GIÁM SÁT</w:t>
      </w:r>
    </w:p>
    <w:tbl>
      <w:tblPr>
        <w:tblW w:w="1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1"/>
        <w:gridCol w:w="5125"/>
        <w:gridCol w:w="2386"/>
        <w:gridCol w:w="5896"/>
      </w:tblGrid>
      <w:tr w:rsidR="00CC2E7F" w:rsidRPr="00B540B9" w:rsidTr="00460953">
        <w:tc>
          <w:tcPr>
            <w:tcW w:w="1441" w:type="dxa"/>
            <w:vAlign w:val="center"/>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Năm</w:t>
            </w:r>
          </w:p>
        </w:tc>
        <w:tc>
          <w:tcPr>
            <w:tcW w:w="5125" w:type="dxa"/>
            <w:vAlign w:val="center"/>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Số đoàn kiểm tra, giám sát</w:t>
            </w:r>
          </w:p>
        </w:tc>
        <w:tc>
          <w:tcPr>
            <w:tcW w:w="2386" w:type="dxa"/>
            <w:vAlign w:val="center"/>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Số lượng địa phương được kiểm tra, giám sát</w:t>
            </w:r>
          </w:p>
        </w:tc>
        <w:tc>
          <w:tcPr>
            <w:tcW w:w="5896" w:type="dxa"/>
            <w:vAlign w:val="center"/>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Số lượng đơn vị được kiểm tra, giám sát</w:t>
            </w:r>
          </w:p>
        </w:tc>
      </w:tr>
      <w:tr w:rsidR="00CC2E7F" w:rsidRPr="00B540B9" w:rsidTr="00460953">
        <w:tc>
          <w:tcPr>
            <w:tcW w:w="144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2013</w:t>
            </w:r>
          </w:p>
        </w:tc>
        <w:tc>
          <w:tcPr>
            <w:tcW w:w="5125" w:type="dxa"/>
            <w:vAlign w:val="center"/>
          </w:tcPr>
          <w:p w:rsidR="00CC2E7F" w:rsidRPr="00B540B9" w:rsidRDefault="00CC2E7F" w:rsidP="00460953">
            <w:pPr>
              <w:spacing w:before="120" w:after="120"/>
              <w:jc w:val="center"/>
              <w:rPr>
                <w:rFonts w:ascii="Times New Roman" w:hAnsi="Times New Roman"/>
                <w:b/>
              </w:rPr>
            </w:pPr>
          </w:p>
        </w:tc>
        <w:tc>
          <w:tcPr>
            <w:tcW w:w="2386" w:type="dxa"/>
            <w:vAlign w:val="center"/>
          </w:tcPr>
          <w:p w:rsidR="00CC2E7F" w:rsidRPr="00B540B9" w:rsidRDefault="00CC2E7F" w:rsidP="00460953">
            <w:pPr>
              <w:spacing w:before="120" w:after="120"/>
              <w:jc w:val="center"/>
              <w:rPr>
                <w:rFonts w:ascii="Times New Roman" w:hAnsi="Times New Roman"/>
                <w:b/>
              </w:rPr>
            </w:pPr>
          </w:p>
        </w:tc>
        <w:tc>
          <w:tcPr>
            <w:tcW w:w="5896" w:type="dxa"/>
            <w:vAlign w:val="center"/>
          </w:tcPr>
          <w:p w:rsidR="00CC2E7F" w:rsidRPr="00B540B9" w:rsidRDefault="00CC2E7F" w:rsidP="00460953">
            <w:pPr>
              <w:spacing w:before="120" w:after="120"/>
              <w:jc w:val="center"/>
              <w:rPr>
                <w:rFonts w:ascii="Times New Roman" w:hAnsi="Times New Roman"/>
                <w:b/>
              </w:rPr>
            </w:pPr>
          </w:p>
        </w:tc>
      </w:tr>
      <w:tr w:rsidR="00CC2E7F" w:rsidRPr="00B540B9" w:rsidTr="00460953">
        <w:tc>
          <w:tcPr>
            <w:tcW w:w="144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w:t>
            </w:r>
          </w:p>
        </w:tc>
        <w:tc>
          <w:tcPr>
            <w:tcW w:w="5125" w:type="dxa"/>
            <w:vAlign w:val="center"/>
          </w:tcPr>
          <w:p w:rsidR="00CC2E7F" w:rsidRPr="00B540B9" w:rsidRDefault="00CC2E7F" w:rsidP="00460953">
            <w:pPr>
              <w:spacing w:before="120" w:after="120"/>
              <w:jc w:val="center"/>
              <w:rPr>
                <w:rFonts w:ascii="Times New Roman" w:hAnsi="Times New Roman"/>
                <w:b/>
              </w:rPr>
            </w:pPr>
          </w:p>
        </w:tc>
        <w:tc>
          <w:tcPr>
            <w:tcW w:w="2386" w:type="dxa"/>
            <w:vAlign w:val="center"/>
          </w:tcPr>
          <w:p w:rsidR="00CC2E7F" w:rsidRPr="00B540B9" w:rsidRDefault="00CC2E7F" w:rsidP="00460953">
            <w:pPr>
              <w:spacing w:before="120" w:after="120"/>
              <w:jc w:val="center"/>
              <w:rPr>
                <w:rFonts w:ascii="Times New Roman" w:hAnsi="Times New Roman"/>
                <w:b/>
              </w:rPr>
            </w:pPr>
          </w:p>
        </w:tc>
        <w:tc>
          <w:tcPr>
            <w:tcW w:w="5896" w:type="dxa"/>
            <w:vAlign w:val="center"/>
          </w:tcPr>
          <w:p w:rsidR="00CC2E7F" w:rsidRPr="00B540B9" w:rsidRDefault="00CC2E7F" w:rsidP="00460953">
            <w:pPr>
              <w:spacing w:before="120" w:after="120"/>
              <w:jc w:val="center"/>
              <w:rPr>
                <w:rFonts w:ascii="Times New Roman" w:hAnsi="Times New Roman"/>
                <w:b/>
              </w:rPr>
            </w:pPr>
          </w:p>
        </w:tc>
      </w:tr>
      <w:tr w:rsidR="00CC2E7F" w:rsidRPr="00B540B9" w:rsidTr="00460953">
        <w:tc>
          <w:tcPr>
            <w:tcW w:w="1441" w:type="dxa"/>
            <w:vAlign w:val="center"/>
          </w:tcPr>
          <w:p w:rsidR="00CC2E7F" w:rsidRPr="00B540B9" w:rsidRDefault="00CC2E7F" w:rsidP="00460953">
            <w:pPr>
              <w:spacing w:before="120" w:after="120"/>
              <w:jc w:val="center"/>
              <w:rPr>
                <w:rFonts w:ascii="Times New Roman" w:hAnsi="Times New Roman"/>
              </w:rPr>
            </w:pPr>
            <w:r w:rsidRPr="00B540B9">
              <w:rPr>
                <w:rFonts w:ascii="Times New Roman" w:hAnsi="Times New Roman"/>
              </w:rPr>
              <w:t>2022</w:t>
            </w:r>
          </w:p>
        </w:tc>
        <w:tc>
          <w:tcPr>
            <w:tcW w:w="5125" w:type="dxa"/>
            <w:vAlign w:val="center"/>
          </w:tcPr>
          <w:p w:rsidR="00CC2E7F" w:rsidRPr="00B540B9" w:rsidRDefault="00CC2E7F" w:rsidP="00460953">
            <w:pPr>
              <w:spacing w:before="120" w:after="120"/>
              <w:jc w:val="center"/>
              <w:rPr>
                <w:rFonts w:ascii="Times New Roman" w:hAnsi="Times New Roman"/>
                <w:b/>
              </w:rPr>
            </w:pPr>
          </w:p>
        </w:tc>
        <w:tc>
          <w:tcPr>
            <w:tcW w:w="2386" w:type="dxa"/>
            <w:vAlign w:val="center"/>
          </w:tcPr>
          <w:p w:rsidR="00CC2E7F" w:rsidRPr="00B540B9" w:rsidRDefault="00CC2E7F" w:rsidP="00460953">
            <w:pPr>
              <w:spacing w:before="120" w:after="120"/>
              <w:jc w:val="center"/>
              <w:rPr>
                <w:rFonts w:ascii="Times New Roman" w:hAnsi="Times New Roman"/>
                <w:b/>
              </w:rPr>
            </w:pPr>
          </w:p>
        </w:tc>
        <w:tc>
          <w:tcPr>
            <w:tcW w:w="5896" w:type="dxa"/>
            <w:vAlign w:val="center"/>
          </w:tcPr>
          <w:p w:rsidR="00CC2E7F" w:rsidRPr="00B540B9" w:rsidRDefault="00CC2E7F" w:rsidP="00460953">
            <w:pPr>
              <w:spacing w:before="120" w:after="120"/>
              <w:jc w:val="center"/>
              <w:rPr>
                <w:rFonts w:ascii="Times New Roman" w:hAnsi="Times New Roman"/>
                <w:b/>
              </w:rPr>
            </w:pPr>
          </w:p>
        </w:tc>
      </w:tr>
      <w:tr w:rsidR="00CC2E7F" w:rsidRPr="00B540B9" w:rsidTr="00460953">
        <w:tc>
          <w:tcPr>
            <w:tcW w:w="1441" w:type="dxa"/>
            <w:vAlign w:val="center"/>
          </w:tcPr>
          <w:p w:rsidR="00CC2E7F" w:rsidRPr="00B540B9" w:rsidRDefault="00CC2E7F" w:rsidP="00460953">
            <w:pPr>
              <w:spacing w:before="120" w:after="120"/>
              <w:jc w:val="center"/>
              <w:rPr>
                <w:rFonts w:ascii="Times New Roman" w:hAnsi="Times New Roman"/>
                <w:b/>
              </w:rPr>
            </w:pPr>
            <w:r w:rsidRPr="00B540B9">
              <w:rPr>
                <w:rFonts w:ascii="Times New Roman" w:hAnsi="Times New Roman"/>
                <w:b/>
              </w:rPr>
              <w:t>Cộng:</w:t>
            </w:r>
          </w:p>
        </w:tc>
        <w:tc>
          <w:tcPr>
            <w:tcW w:w="5125" w:type="dxa"/>
            <w:vAlign w:val="center"/>
          </w:tcPr>
          <w:p w:rsidR="00CC2E7F" w:rsidRPr="00B540B9" w:rsidRDefault="00CC2E7F" w:rsidP="00460953">
            <w:pPr>
              <w:spacing w:before="120" w:after="120"/>
              <w:jc w:val="center"/>
              <w:rPr>
                <w:rFonts w:ascii="Times New Roman" w:hAnsi="Times New Roman"/>
                <w:b/>
              </w:rPr>
            </w:pPr>
          </w:p>
        </w:tc>
        <w:tc>
          <w:tcPr>
            <w:tcW w:w="2386" w:type="dxa"/>
            <w:vAlign w:val="center"/>
          </w:tcPr>
          <w:p w:rsidR="00CC2E7F" w:rsidRPr="00B540B9" w:rsidRDefault="00CC2E7F" w:rsidP="00460953">
            <w:pPr>
              <w:spacing w:before="120" w:after="120"/>
              <w:jc w:val="center"/>
              <w:rPr>
                <w:rFonts w:ascii="Times New Roman" w:hAnsi="Times New Roman"/>
                <w:b/>
              </w:rPr>
            </w:pPr>
          </w:p>
        </w:tc>
        <w:tc>
          <w:tcPr>
            <w:tcW w:w="5896" w:type="dxa"/>
            <w:vAlign w:val="center"/>
          </w:tcPr>
          <w:p w:rsidR="00CC2E7F" w:rsidRPr="00B540B9" w:rsidRDefault="00CC2E7F" w:rsidP="00460953">
            <w:pPr>
              <w:spacing w:before="120" w:after="120"/>
              <w:jc w:val="center"/>
              <w:rPr>
                <w:rFonts w:ascii="Times New Roman" w:hAnsi="Times New Roman"/>
                <w:b/>
              </w:rPr>
            </w:pPr>
          </w:p>
        </w:tc>
      </w:tr>
    </w:tbl>
    <w:p w:rsidR="00CC2E7F" w:rsidRPr="00B540B9" w:rsidRDefault="00CC2E7F" w:rsidP="00CC2E7F">
      <w:pPr>
        <w:rPr>
          <w:rFonts w:ascii="Times New Roman" w:hAnsi="Times New Roman"/>
          <w:b/>
        </w:rPr>
      </w:pPr>
    </w:p>
    <w:p w:rsidR="00CC2E7F" w:rsidRPr="00B540B9" w:rsidRDefault="00CC2E7F" w:rsidP="00CC2E7F">
      <w:pPr>
        <w:rPr>
          <w:rFonts w:ascii="Times New Roman" w:hAnsi="Times New Roman"/>
          <w:b/>
        </w:rPr>
      </w:pPr>
    </w:p>
    <w:p w:rsidR="00CC2E7F" w:rsidRPr="00B540B9" w:rsidRDefault="00CC2E7F" w:rsidP="00CC2E7F">
      <w:pPr>
        <w:rPr>
          <w:rFonts w:ascii="Times New Roman" w:hAnsi="Times New Roman"/>
          <w:b/>
        </w:rPr>
      </w:pPr>
    </w:p>
    <w:p w:rsidR="00CC2E7F" w:rsidRPr="00B540B9" w:rsidRDefault="00CC2E7F" w:rsidP="00CC2E7F">
      <w:pPr>
        <w:rPr>
          <w:rFonts w:ascii="Times New Roman" w:hAnsi="Times New Roman"/>
          <w:b/>
        </w:rPr>
      </w:pPr>
      <w:r w:rsidRPr="00B540B9">
        <w:rPr>
          <w:rFonts w:ascii="Times New Roman" w:hAnsi="Times New Roman"/>
          <w:b/>
        </w:rPr>
        <w:lastRenderedPageBreak/>
        <w:t xml:space="preserve">Đơn vị </w:t>
      </w:r>
      <w:r w:rsidRPr="00B540B9">
        <w:rPr>
          <w:rFonts w:ascii="Times New Roman" w:hAnsi="Times New Roman"/>
        </w:rPr>
        <w:t>……….</w:t>
      </w:r>
    </w:p>
    <w:p w:rsidR="00CC2E7F" w:rsidRPr="00B540B9" w:rsidRDefault="00CC2E7F" w:rsidP="00CC2E7F">
      <w:pPr>
        <w:jc w:val="center"/>
        <w:rPr>
          <w:rFonts w:ascii="Times New Roman" w:hAnsi="Times New Roman"/>
          <w:b/>
          <w:bCs/>
          <w:sz w:val="30"/>
          <w:szCs w:val="32"/>
        </w:rPr>
      </w:pPr>
      <w:r w:rsidRPr="00B540B9">
        <w:rPr>
          <w:rFonts w:ascii="Times New Roman" w:hAnsi="Times New Roman"/>
          <w:b/>
          <w:bCs/>
          <w:sz w:val="30"/>
          <w:szCs w:val="32"/>
        </w:rPr>
        <w:t>PHỤ LỤC SỐ 2</w:t>
      </w:r>
    </w:p>
    <w:p w:rsidR="00CC2E7F" w:rsidRPr="00B540B9" w:rsidRDefault="00CC2E7F" w:rsidP="00CC2E7F">
      <w:pPr>
        <w:jc w:val="center"/>
        <w:rPr>
          <w:rFonts w:ascii="Times New Roman" w:hAnsi="Times New Roman"/>
          <w:b/>
          <w:bCs/>
        </w:rPr>
      </w:pPr>
      <w:r w:rsidRPr="00B540B9">
        <w:rPr>
          <w:rFonts w:ascii="Times New Roman" w:hAnsi="Times New Roman"/>
          <w:b/>
          <w:bCs/>
        </w:rPr>
        <w:t>Về công tác dân vận chính quyền</w:t>
      </w:r>
    </w:p>
    <w:p w:rsidR="00CC2E7F" w:rsidRPr="00B540B9" w:rsidRDefault="00CC2E7F" w:rsidP="00CC2E7F">
      <w:pPr>
        <w:jc w:val="center"/>
        <w:rPr>
          <w:rFonts w:ascii="Times New Roman" w:hAnsi="Times New Roman"/>
          <w:b/>
          <w:bCs/>
        </w:rPr>
      </w:pPr>
      <w:r w:rsidRPr="00B540B9">
        <w:rPr>
          <w:rFonts w:ascii="Times New Roman" w:hAnsi="Times New Roman"/>
          <w:b/>
          <w:bCs/>
        </w:rPr>
        <w:t>________</w:t>
      </w:r>
    </w:p>
    <w:p w:rsidR="00CC2E7F" w:rsidRPr="00B540B9" w:rsidRDefault="00CC2E7F" w:rsidP="00CC2E7F">
      <w:pPr>
        <w:jc w:val="center"/>
        <w:rPr>
          <w:rFonts w:ascii="Times New Roman" w:hAnsi="Times New Roman"/>
        </w:rPr>
      </w:pPr>
    </w:p>
    <w:tbl>
      <w:tblPr>
        <w:tblW w:w="15160" w:type="dxa"/>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8"/>
        <w:gridCol w:w="719"/>
        <w:gridCol w:w="899"/>
        <w:gridCol w:w="804"/>
        <w:gridCol w:w="630"/>
        <w:gridCol w:w="720"/>
        <w:gridCol w:w="720"/>
        <w:gridCol w:w="798"/>
        <w:gridCol w:w="787"/>
        <w:gridCol w:w="855"/>
        <w:gridCol w:w="10"/>
        <w:gridCol w:w="725"/>
        <w:gridCol w:w="850"/>
        <w:gridCol w:w="704"/>
        <w:gridCol w:w="709"/>
        <w:gridCol w:w="709"/>
        <w:gridCol w:w="604"/>
        <w:gridCol w:w="630"/>
        <w:gridCol w:w="868"/>
        <w:gridCol w:w="850"/>
        <w:gridCol w:w="851"/>
      </w:tblGrid>
      <w:tr w:rsidR="00CC2E7F" w:rsidRPr="00B540B9" w:rsidTr="00460953">
        <w:tc>
          <w:tcPr>
            <w:tcW w:w="718" w:type="dxa"/>
            <w:vMerge w:val="restart"/>
          </w:tcPr>
          <w:p w:rsidR="00CC2E7F" w:rsidRPr="00B540B9" w:rsidRDefault="00CC2E7F" w:rsidP="00460953">
            <w:pPr>
              <w:spacing w:before="120" w:after="120"/>
              <w:jc w:val="center"/>
              <w:rPr>
                <w:rFonts w:ascii="Times New Roman" w:hAnsi="Times New Roman"/>
                <w:sz w:val="18"/>
                <w:szCs w:val="18"/>
              </w:rPr>
            </w:pPr>
          </w:p>
          <w:p w:rsidR="00CC2E7F" w:rsidRPr="00B540B9" w:rsidRDefault="00CC2E7F" w:rsidP="00460953">
            <w:pPr>
              <w:spacing w:before="120" w:after="120"/>
              <w:jc w:val="center"/>
              <w:rPr>
                <w:rFonts w:ascii="Times New Roman" w:hAnsi="Times New Roman"/>
                <w:sz w:val="18"/>
                <w:szCs w:val="18"/>
              </w:rPr>
            </w:pPr>
          </w:p>
          <w:p w:rsidR="00CC2E7F" w:rsidRPr="00B540B9" w:rsidRDefault="00CC2E7F" w:rsidP="00460953">
            <w:pPr>
              <w:spacing w:before="120" w:after="120"/>
              <w:jc w:val="center"/>
              <w:rPr>
                <w:rFonts w:ascii="Times New Roman" w:hAnsi="Times New Roman"/>
                <w:sz w:val="18"/>
                <w:szCs w:val="18"/>
              </w:rPr>
            </w:pPr>
          </w:p>
          <w:p w:rsidR="00CC2E7F" w:rsidRPr="00B540B9" w:rsidRDefault="00CC2E7F" w:rsidP="00460953">
            <w:pPr>
              <w:spacing w:before="120" w:after="120"/>
              <w:jc w:val="center"/>
              <w:rPr>
                <w:rFonts w:ascii="Times New Roman" w:hAnsi="Times New Roman"/>
                <w:sz w:val="18"/>
                <w:szCs w:val="18"/>
              </w:rPr>
            </w:pPr>
          </w:p>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 xml:space="preserve">Năm </w:t>
            </w:r>
          </w:p>
        </w:tc>
        <w:tc>
          <w:tcPr>
            <w:tcW w:w="2422" w:type="dxa"/>
            <w:gridSpan w:val="3"/>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giải quyết đơn thư, khiếu nại, tố cáo</w:t>
            </w:r>
          </w:p>
        </w:tc>
        <w:tc>
          <w:tcPr>
            <w:tcW w:w="1350" w:type="dxa"/>
            <w:gridSpan w:val="2"/>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tiếp dân định kỳ và đột xuất của cấp tỉnh</w:t>
            </w:r>
          </w:p>
        </w:tc>
        <w:tc>
          <w:tcPr>
            <w:tcW w:w="1518" w:type="dxa"/>
            <w:gridSpan w:val="2"/>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đối thoại định kỳ và đột xuất của cấp tỉnh</w:t>
            </w:r>
          </w:p>
        </w:tc>
        <w:tc>
          <w:tcPr>
            <w:tcW w:w="1652" w:type="dxa"/>
            <w:gridSpan w:val="3"/>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tiếp dân định kỳ và đột xuất của cấp huyện</w:t>
            </w:r>
          </w:p>
        </w:tc>
        <w:tc>
          <w:tcPr>
            <w:tcW w:w="1575" w:type="dxa"/>
            <w:gridSpan w:val="2"/>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đối thoại định kỳ và đột xuất của cấp huyện</w:t>
            </w:r>
          </w:p>
        </w:tc>
        <w:tc>
          <w:tcPr>
            <w:tcW w:w="2726" w:type="dxa"/>
            <w:gridSpan w:val="4"/>
            <w:vAlign w:val="center"/>
          </w:tcPr>
          <w:p w:rsidR="00CC2E7F" w:rsidRPr="00B540B9" w:rsidRDefault="00CC2E7F" w:rsidP="00460953">
            <w:pPr>
              <w:tabs>
                <w:tab w:val="left" w:pos="2499"/>
              </w:tabs>
              <w:spacing w:before="120" w:after="120"/>
              <w:jc w:val="center"/>
              <w:rPr>
                <w:rFonts w:ascii="Times New Roman" w:hAnsi="Times New Roman"/>
                <w:sz w:val="18"/>
                <w:szCs w:val="18"/>
              </w:rPr>
            </w:pPr>
            <w:r w:rsidRPr="00B540B9">
              <w:rPr>
                <w:rFonts w:ascii="Times New Roman" w:hAnsi="Times New Roman"/>
                <w:sz w:val="18"/>
                <w:szCs w:val="18"/>
              </w:rPr>
              <w:t>Kết quả xếp loại về cải cách hành chính (tỷ lệ)</w:t>
            </w:r>
          </w:p>
        </w:tc>
        <w:tc>
          <w:tcPr>
            <w:tcW w:w="3199" w:type="dxa"/>
            <w:gridSpan w:val="4"/>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Kết quả xếp loại công tác dân vận chính quyền theo Quyết định số 1030/QĐ-UBND;  số 2372/QĐ-UBND</w:t>
            </w:r>
          </w:p>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(Từ năm 2018 đến nay)</w:t>
            </w:r>
          </w:p>
        </w:tc>
      </w:tr>
      <w:tr w:rsidR="00CC2E7F" w:rsidRPr="00B540B9" w:rsidTr="00460953">
        <w:tc>
          <w:tcPr>
            <w:tcW w:w="718" w:type="dxa"/>
            <w:vMerge/>
          </w:tcPr>
          <w:p w:rsidR="00CC2E7F" w:rsidRPr="00B540B9" w:rsidRDefault="00CC2E7F" w:rsidP="00460953">
            <w:pPr>
              <w:spacing w:before="120" w:after="120"/>
              <w:jc w:val="center"/>
              <w:rPr>
                <w:rFonts w:ascii="Times New Roman" w:hAnsi="Times New Roman"/>
                <w:sz w:val="18"/>
                <w:szCs w:val="18"/>
              </w:rPr>
            </w:pPr>
          </w:p>
        </w:tc>
        <w:tc>
          <w:tcPr>
            <w:tcW w:w="719" w:type="dxa"/>
            <w:vMerge w:val="restart"/>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vượt cấp</w:t>
            </w:r>
          </w:p>
        </w:tc>
        <w:tc>
          <w:tcPr>
            <w:tcW w:w="1703" w:type="dxa"/>
            <w:gridSpan w:val="2"/>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đúng thẩm quyền</w:t>
            </w:r>
          </w:p>
        </w:tc>
        <w:tc>
          <w:tcPr>
            <w:tcW w:w="630"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cuộc</w:t>
            </w:r>
          </w:p>
        </w:tc>
        <w:tc>
          <w:tcPr>
            <w:tcW w:w="720"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lượt người dân</w:t>
            </w:r>
          </w:p>
        </w:tc>
        <w:tc>
          <w:tcPr>
            <w:tcW w:w="720"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cuộc</w:t>
            </w:r>
          </w:p>
        </w:tc>
        <w:tc>
          <w:tcPr>
            <w:tcW w:w="798"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lượt người dân</w:t>
            </w:r>
          </w:p>
        </w:tc>
        <w:tc>
          <w:tcPr>
            <w:tcW w:w="787"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cuộc</w:t>
            </w:r>
          </w:p>
        </w:tc>
        <w:tc>
          <w:tcPr>
            <w:tcW w:w="855"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lượt người dân</w:t>
            </w:r>
          </w:p>
        </w:tc>
        <w:tc>
          <w:tcPr>
            <w:tcW w:w="735" w:type="dxa"/>
            <w:gridSpan w:val="2"/>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cuộc</w:t>
            </w:r>
          </w:p>
        </w:tc>
        <w:tc>
          <w:tcPr>
            <w:tcW w:w="850"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Số lượt người dân</w:t>
            </w:r>
          </w:p>
        </w:tc>
        <w:tc>
          <w:tcPr>
            <w:tcW w:w="704"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Tốt</w:t>
            </w:r>
          </w:p>
        </w:tc>
        <w:tc>
          <w:tcPr>
            <w:tcW w:w="709"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Khá</w:t>
            </w:r>
          </w:p>
        </w:tc>
        <w:tc>
          <w:tcPr>
            <w:tcW w:w="709"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Trung bình</w:t>
            </w:r>
          </w:p>
        </w:tc>
        <w:tc>
          <w:tcPr>
            <w:tcW w:w="604"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Yếu</w:t>
            </w:r>
          </w:p>
        </w:tc>
        <w:tc>
          <w:tcPr>
            <w:tcW w:w="630"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HTXSNV</w:t>
            </w:r>
          </w:p>
        </w:tc>
        <w:tc>
          <w:tcPr>
            <w:tcW w:w="868"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HTTNV</w:t>
            </w:r>
          </w:p>
        </w:tc>
        <w:tc>
          <w:tcPr>
            <w:tcW w:w="850" w:type="dxa"/>
            <w:vMerge w:val="restart"/>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HTNV</w:t>
            </w:r>
          </w:p>
        </w:tc>
        <w:tc>
          <w:tcPr>
            <w:tcW w:w="851" w:type="dxa"/>
            <w:vMerge w:val="restart"/>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KHTNV</w:t>
            </w:r>
          </w:p>
        </w:tc>
      </w:tr>
      <w:tr w:rsidR="00CC2E7F" w:rsidRPr="00B540B9" w:rsidTr="00460953">
        <w:tc>
          <w:tcPr>
            <w:tcW w:w="718" w:type="dxa"/>
            <w:vMerge/>
          </w:tcPr>
          <w:p w:rsidR="00CC2E7F" w:rsidRPr="00B540B9" w:rsidRDefault="00CC2E7F" w:rsidP="00460953">
            <w:pPr>
              <w:spacing w:before="120" w:after="120"/>
              <w:jc w:val="center"/>
              <w:rPr>
                <w:rFonts w:ascii="Times New Roman" w:hAnsi="Times New Roman"/>
                <w:sz w:val="18"/>
                <w:szCs w:val="18"/>
              </w:rPr>
            </w:pPr>
          </w:p>
        </w:tc>
        <w:tc>
          <w:tcPr>
            <w:tcW w:w="719" w:type="dxa"/>
            <w:vMerge/>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Đã giải quyết</w:t>
            </w: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Đạt tỷ lệ (%)</w:t>
            </w:r>
          </w:p>
        </w:tc>
        <w:tc>
          <w:tcPr>
            <w:tcW w:w="630"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20"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20"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98"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87"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9"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9"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604"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630"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68"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vMerge/>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1" w:type="dxa"/>
            <w:vMerge/>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2013</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2014</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pacing w:val="-10"/>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2015</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2016</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2017</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2018</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2019</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2020</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2021</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vAlign w:val="center"/>
          </w:tcPr>
          <w:p w:rsidR="00CC2E7F" w:rsidRPr="00B540B9" w:rsidRDefault="00CC2E7F" w:rsidP="00460953">
            <w:pPr>
              <w:spacing w:before="120" w:after="120"/>
              <w:jc w:val="center"/>
              <w:rPr>
                <w:rFonts w:ascii="Times New Roman" w:hAnsi="Times New Roman"/>
                <w:sz w:val="18"/>
                <w:szCs w:val="18"/>
              </w:rPr>
            </w:pPr>
            <w:r w:rsidRPr="00B540B9">
              <w:rPr>
                <w:rFonts w:ascii="Times New Roman" w:hAnsi="Times New Roman"/>
                <w:sz w:val="18"/>
                <w:szCs w:val="18"/>
              </w:rPr>
              <w:t>2022</w:t>
            </w:r>
          </w:p>
        </w:tc>
        <w:tc>
          <w:tcPr>
            <w:tcW w:w="719" w:type="dxa"/>
          </w:tcPr>
          <w:p w:rsidR="00CC2E7F" w:rsidRPr="00B540B9" w:rsidRDefault="00CC2E7F" w:rsidP="00460953">
            <w:pPr>
              <w:spacing w:before="120" w:after="120"/>
              <w:jc w:val="center"/>
              <w:rPr>
                <w:rFonts w:ascii="Times New Roman" w:hAnsi="Times New Roman"/>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68"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sz w:val="18"/>
                <w:szCs w:val="18"/>
              </w:rPr>
            </w:pPr>
          </w:p>
        </w:tc>
      </w:tr>
      <w:tr w:rsidR="00CC2E7F" w:rsidRPr="00B540B9" w:rsidTr="00460953">
        <w:tc>
          <w:tcPr>
            <w:tcW w:w="718" w:type="dxa"/>
            <w:tcBorders>
              <w:right w:val="single" w:sz="4" w:space="0" w:color="auto"/>
            </w:tcBorders>
          </w:tcPr>
          <w:p w:rsidR="00CC2E7F" w:rsidRPr="00B540B9" w:rsidRDefault="00CC2E7F" w:rsidP="00460953">
            <w:pPr>
              <w:spacing w:before="120" w:after="120"/>
              <w:rPr>
                <w:rFonts w:ascii="Times New Roman" w:hAnsi="Times New Roman"/>
                <w:b/>
                <w:bCs/>
                <w:sz w:val="18"/>
                <w:szCs w:val="18"/>
              </w:rPr>
            </w:pPr>
            <w:r w:rsidRPr="00B540B9">
              <w:rPr>
                <w:rFonts w:ascii="Times New Roman" w:hAnsi="Times New Roman"/>
                <w:b/>
                <w:bCs/>
                <w:sz w:val="18"/>
                <w:szCs w:val="18"/>
              </w:rPr>
              <w:t>Cộng:</w:t>
            </w:r>
          </w:p>
        </w:tc>
        <w:tc>
          <w:tcPr>
            <w:tcW w:w="719" w:type="dxa"/>
            <w:tcBorders>
              <w:left w:val="single" w:sz="4" w:space="0" w:color="auto"/>
            </w:tcBorders>
          </w:tcPr>
          <w:p w:rsidR="00CC2E7F" w:rsidRPr="00B540B9" w:rsidRDefault="00CC2E7F" w:rsidP="00460953">
            <w:pPr>
              <w:spacing w:before="120" w:after="120"/>
              <w:rPr>
                <w:rFonts w:ascii="Times New Roman" w:hAnsi="Times New Roman"/>
                <w:b/>
                <w:bCs/>
                <w:sz w:val="18"/>
                <w:szCs w:val="18"/>
              </w:rPr>
            </w:pPr>
          </w:p>
        </w:tc>
        <w:tc>
          <w:tcPr>
            <w:tcW w:w="89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8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63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20" w:type="dxa"/>
            <w:tcBorders>
              <w:lef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2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98" w:type="dxa"/>
            <w:tcBorders>
              <w:lef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87" w:type="dxa"/>
            <w:tcBorders>
              <w:right w:val="single" w:sz="4" w:space="0" w:color="auto"/>
            </w:tcBorders>
          </w:tcPr>
          <w:p w:rsidR="00CC2E7F" w:rsidRPr="00B540B9" w:rsidRDefault="00CC2E7F" w:rsidP="00460953">
            <w:pPr>
              <w:spacing w:before="120" w:after="120"/>
              <w:jc w:val="center"/>
              <w:rPr>
                <w:rFonts w:ascii="Times New Roman" w:hAnsi="Times New Roman"/>
                <w:b/>
                <w:bCs/>
                <w:sz w:val="18"/>
                <w:szCs w:val="18"/>
              </w:rPr>
            </w:pPr>
          </w:p>
        </w:tc>
        <w:tc>
          <w:tcPr>
            <w:tcW w:w="855" w:type="dxa"/>
            <w:tcBorders>
              <w:left w:val="single" w:sz="4" w:space="0" w:color="auto"/>
            </w:tcBorders>
          </w:tcPr>
          <w:p w:rsidR="00CC2E7F" w:rsidRPr="00B540B9" w:rsidRDefault="00CC2E7F" w:rsidP="00460953">
            <w:pPr>
              <w:spacing w:before="120" w:after="120"/>
              <w:jc w:val="center"/>
              <w:rPr>
                <w:rFonts w:ascii="Times New Roman" w:hAnsi="Times New Roman"/>
                <w:b/>
                <w:bCs/>
                <w:sz w:val="18"/>
                <w:szCs w:val="18"/>
              </w:rPr>
            </w:pPr>
          </w:p>
        </w:tc>
        <w:tc>
          <w:tcPr>
            <w:tcW w:w="735" w:type="dxa"/>
            <w:gridSpan w:val="2"/>
            <w:tcBorders>
              <w:right w:val="single" w:sz="4" w:space="0" w:color="auto"/>
            </w:tcBorders>
          </w:tcPr>
          <w:p w:rsidR="00CC2E7F" w:rsidRPr="00B540B9" w:rsidRDefault="00CC2E7F" w:rsidP="00460953">
            <w:pPr>
              <w:spacing w:before="120" w:after="120"/>
              <w:jc w:val="center"/>
              <w:rPr>
                <w:rFonts w:ascii="Times New Roman" w:hAnsi="Times New Roman"/>
                <w:b/>
                <w:bCs/>
                <w:sz w:val="18"/>
                <w:szCs w:val="18"/>
              </w:rPr>
            </w:pPr>
          </w:p>
        </w:tc>
        <w:tc>
          <w:tcPr>
            <w:tcW w:w="850" w:type="dxa"/>
            <w:tcBorders>
              <w:left w:val="single" w:sz="4" w:space="0" w:color="auto"/>
            </w:tcBorders>
          </w:tcPr>
          <w:p w:rsidR="00CC2E7F" w:rsidRPr="00B540B9" w:rsidRDefault="00CC2E7F" w:rsidP="00460953">
            <w:pPr>
              <w:spacing w:before="120" w:after="120"/>
              <w:jc w:val="center"/>
              <w:rPr>
                <w:rFonts w:ascii="Times New Roman" w:hAnsi="Times New Roman"/>
                <w:b/>
                <w:bCs/>
                <w:sz w:val="18"/>
                <w:szCs w:val="18"/>
              </w:rPr>
            </w:pPr>
          </w:p>
        </w:tc>
        <w:tc>
          <w:tcPr>
            <w:tcW w:w="704"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709"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604" w:type="dxa"/>
            <w:tcBorders>
              <w:lef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630" w:type="dxa"/>
            <w:tcBorders>
              <w:bottom w:val="single" w:sz="4" w:space="0" w:color="auto"/>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868" w:type="dxa"/>
            <w:tcBorders>
              <w:bottom w:val="single" w:sz="4" w:space="0" w:color="auto"/>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850" w:type="dxa"/>
            <w:tcBorders>
              <w:righ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c>
          <w:tcPr>
            <w:tcW w:w="851" w:type="dxa"/>
            <w:tcBorders>
              <w:left w:val="single" w:sz="4" w:space="0" w:color="auto"/>
            </w:tcBorders>
            <w:vAlign w:val="center"/>
          </w:tcPr>
          <w:p w:rsidR="00CC2E7F" w:rsidRPr="00B540B9" w:rsidRDefault="00CC2E7F" w:rsidP="00460953">
            <w:pPr>
              <w:spacing w:before="120" w:after="120"/>
              <w:jc w:val="center"/>
              <w:rPr>
                <w:rFonts w:ascii="Times New Roman" w:hAnsi="Times New Roman"/>
                <w:b/>
                <w:bCs/>
                <w:sz w:val="18"/>
                <w:szCs w:val="18"/>
              </w:rPr>
            </w:pPr>
          </w:p>
        </w:tc>
      </w:tr>
    </w:tbl>
    <w:p w:rsidR="00CC2E7F" w:rsidRPr="00B540B9" w:rsidRDefault="00CC2E7F" w:rsidP="00CC2E7F">
      <w:pPr>
        <w:rPr>
          <w:rFonts w:ascii="Times New Roman" w:hAnsi="Times New Roman"/>
          <w:b/>
        </w:rPr>
      </w:pPr>
    </w:p>
    <w:p w:rsidR="00CC2E7F" w:rsidRPr="00B540B9" w:rsidRDefault="00CC2E7F" w:rsidP="00CC2E7F">
      <w:pPr>
        <w:rPr>
          <w:rFonts w:ascii="Times New Roman" w:hAnsi="Times New Roman"/>
          <w:b/>
        </w:rPr>
      </w:pPr>
    </w:p>
    <w:p w:rsidR="00CC2E7F" w:rsidRPr="00B540B9" w:rsidRDefault="00CC2E7F" w:rsidP="00CC2E7F">
      <w:pPr>
        <w:rPr>
          <w:rFonts w:ascii="Times New Roman" w:hAnsi="Times New Roman"/>
          <w:b/>
        </w:rPr>
      </w:pPr>
      <w:r w:rsidRPr="00B540B9">
        <w:rPr>
          <w:rFonts w:ascii="Times New Roman" w:hAnsi="Times New Roman"/>
          <w:b/>
        </w:rPr>
        <w:lastRenderedPageBreak/>
        <w:t xml:space="preserve">Đơn vị </w:t>
      </w:r>
      <w:r w:rsidRPr="00B540B9">
        <w:rPr>
          <w:rFonts w:ascii="Times New Roman" w:hAnsi="Times New Roman"/>
        </w:rPr>
        <w:t>……….</w:t>
      </w:r>
    </w:p>
    <w:p w:rsidR="00CC2E7F" w:rsidRPr="00B540B9" w:rsidRDefault="00CC2E7F" w:rsidP="00CC2E7F">
      <w:pPr>
        <w:jc w:val="center"/>
        <w:rPr>
          <w:rFonts w:ascii="Times New Roman" w:hAnsi="Times New Roman"/>
          <w:b/>
          <w:sz w:val="30"/>
          <w:szCs w:val="32"/>
        </w:rPr>
      </w:pPr>
      <w:r w:rsidRPr="00B540B9">
        <w:rPr>
          <w:rFonts w:ascii="Times New Roman" w:hAnsi="Times New Roman"/>
          <w:b/>
          <w:sz w:val="30"/>
          <w:szCs w:val="32"/>
        </w:rPr>
        <w:t>PHỤ LỤC SỐ 3</w:t>
      </w:r>
    </w:p>
    <w:p w:rsidR="00CC2E7F" w:rsidRPr="00B540B9" w:rsidRDefault="00CC2E7F" w:rsidP="00CC2E7F">
      <w:pPr>
        <w:jc w:val="center"/>
        <w:rPr>
          <w:rFonts w:ascii="Times New Roman" w:hAnsi="Times New Roman"/>
          <w:b/>
        </w:rPr>
      </w:pPr>
      <w:r w:rsidRPr="00B540B9">
        <w:rPr>
          <w:rFonts w:ascii="Times New Roman" w:hAnsi="Times New Roman"/>
          <w:b/>
        </w:rPr>
        <w:t>Về kết quả thực hiện Phong trào thi đua yêu nước</w:t>
      </w:r>
    </w:p>
    <w:p w:rsidR="00CC2E7F" w:rsidRPr="00B540B9" w:rsidRDefault="00CC2E7F" w:rsidP="00CC2E7F">
      <w:pPr>
        <w:jc w:val="center"/>
        <w:rPr>
          <w:rFonts w:ascii="Times New Roman" w:hAnsi="Times New Roman"/>
          <w:b/>
          <w:sz w:val="12"/>
        </w:rPr>
      </w:pPr>
    </w:p>
    <w:tbl>
      <w:tblPr>
        <w:tblW w:w="14697"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309"/>
        <w:gridCol w:w="1309"/>
        <w:gridCol w:w="1789"/>
        <w:gridCol w:w="1715"/>
        <w:gridCol w:w="1659"/>
        <w:gridCol w:w="4179"/>
        <w:gridCol w:w="1774"/>
      </w:tblGrid>
      <w:tr w:rsidR="00CC2E7F" w:rsidRPr="00B540B9" w:rsidTr="00460953">
        <w:trPr>
          <w:trHeight w:val="786"/>
        </w:trPr>
        <w:tc>
          <w:tcPr>
            <w:tcW w:w="963" w:type="dxa"/>
            <w:vMerge w:val="restart"/>
            <w:vAlign w:val="center"/>
          </w:tcPr>
          <w:p w:rsidR="00CC2E7F" w:rsidRPr="00B540B9" w:rsidRDefault="00CC2E7F" w:rsidP="00460953">
            <w:pPr>
              <w:jc w:val="center"/>
              <w:rPr>
                <w:rFonts w:ascii="Times New Roman" w:hAnsi="Times New Roman"/>
                <w:b/>
              </w:rPr>
            </w:pPr>
            <w:r w:rsidRPr="00B540B9">
              <w:rPr>
                <w:rFonts w:ascii="Times New Roman" w:hAnsi="Times New Roman"/>
              </w:rPr>
              <w:t>N</w:t>
            </w:r>
            <w:r w:rsidRPr="00B540B9">
              <w:rPr>
                <w:rFonts w:ascii="Times New Roman" w:hAnsi="Times New Roman"/>
                <w:b/>
              </w:rPr>
              <w:t>ăm</w:t>
            </w:r>
          </w:p>
        </w:tc>
        <w:tc>
          <w:tcPr>
            <w:tcW w:w="2618" w:type="dxa"/>
            <w:gridSpan w:val="2"/>
            <w:vAlign w:val="center"/>
          </w:tcPr>
          <w:p w:rsidR="00CC2E7F" w:rsidRPr="00B540B9" w:rsidRDefault="00CC2E7F" w:rsidP="00460953">
            <w:pPr>
              <w:jc w:val="center"/>
              <w:rPr>
                <w:rFonts w:ascii="Times New Roman" w:hAnsi="Times New Roman"/>
                <w:b/>
              </w:rPr>
            </w:pPr>
            <w:r w:rsidRPr="00B540B9">
              <w:rPr>
                <w:rFonts w:ascii="Times New Roman" w:hAnsi="Times New Roman"/>
                <w:b/>
              </w:rPr>
              <w:t xml:space="preserve">Phong trào thi đua “Dân vận khéo” </w:t>
            </w:r>
          </w:p>
        </w:tc>
        <w:tc>
          <w:tcPr>
            <w:tcW w:w="3504" w:type="dxa"/>
            <w:gridSpan w:val="2"/>
            <w:vAlign w:val="center"/>
          </w:tcPr>
          <w:p w:rsidR="00CC2E7F" w:rsidRPr="00B540B9" w:rsidRDefault="00CC2E7F" w:rsidP="00460953">
            <w:pPr>
              <w:jc w:val="center"/>
              <w:rPr>
                <w:rFonts w:ascii="Times New Roman" w:hAnsi="Times New Roman"/>
                <w:b/>
              </w:rPr>
            </w:pPr>
            <w:r w:rsidRPr="00B540B9">
              <w:rPr>
                <w:rFonts w:ascii="Times New Roman" w:hAnsi="Times New Roman"/>
                <w:b/>
              </w:rPr>
              <w:t>Cuộc vận động “Toàn dân đoàn kết xây dựng nông thôn mới, đô thị văn minh”</w:t>
            </w:r>
          </w:p>
        </w:tc>
        <w:tc>
          <w:tcPr>
            <w:tcW w:w="7612" w:type="dxa"/>
            <w:gridSpan w:val="3"/>
            <w:vAlign w:val="center"/>
          </w:tcPr>
          <w:p w:rsidR="00CC2E7F" w:rsidRPr="00B540B9" w:rsidRDefault="00CC2E7F" w:rsidP="00460953">
            <w:pPr>
              <w:jc w:val="center"/>
              <w:rPr>
                <w:rFonts w:ascii="Times New Roman" w:hAnsi="Times New Roman"/>
                <w:b/>
              </w:rPr>
            </w:pPr>
            <w:r w:rsidRPr="00B540B9">
              <w:rPr>
                <w:rFonts w:ascii="Times New Roman" w:hAnsi="Times New Roman"/>
                <w:b/>
              </w:rPr>
              <w:t>Triển khai các phong trào thi đua yêu nước khác</w:t>
            </w:r>
          </w:p>
          <w:p w:rsidR="00CC2E7F" w:rsidRPr="00B540B9" w:rsidRDefault="00CC2E7F" w:rsidP="00460953">
            <w:pPr>
              <w:jc w:val="center"/>
              <w:rPr>
                <w:rFonts w:ascii="Times New Roman" w:hAnsi="Times New Roman"/>
                <w:b/>
              </w:rPr>
            </w:pPr>
          </w:p>
        </w:tc>
      </w:tr>
      <w:tr w:rsidR="00CC2E7F" w:rsidRPr="00B540B9" w:rsidTr="00460953">
        <w:tc>
          <w:tcPr>
            <w:tcW w:w="963" w:type="dxa"/>
            <w:vMerge/>
            <w:vAlign w:val="center"/>
          </w:tcPr>
          <w:p w:rsidR="00CC2E7F" w:rsidRPr="00B540B9" w:rsidRDefault="00CC2E7F" w:rsidP="00460953">
            <w:pPr>
              <w:jc w:val="center"/>
              <w:rPr>
                <w:rFonts w:ascii="Times New Roman" w:hAnsi="Times New Roman"/>
                <w:b/>
              </w:rPr>
            </w:pPr>
          </w:p>
        </w:tc>
        <w:tc>
          <w:tcPr>
            <w:tcW w:w="1309"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Số lượng văn bản chỉ đạo triển khai</w:t>
            </w:r>
          </w:p>
        </w:tc>
        <w:tc>
          <w:tcPr>
            <w:tcW w:w="1309"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Số lượng mô hình, điển hình</w:t>
            </w:r>
          </w:p>
        </w:tc>
        <w:tc>
          <w:tcPr>
            <w:tcW w:w="1789"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Số lượng văn bản chỉ đạo triển khai</w:t>
            </w:r>
          </w:p>
        </w:tc>
        <w:tc>
          <w:tcPr>
            <w:tcW w:w="1715"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Số lượng mô hình, điển hình</w:t>
            </w:r>
          </w:p>
        </w:tc>
        <w:tc>
          <w:tcPr>
            <w:tcW w:w="1659"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Số lượng văn bản chỉ đạo triển khai</w:t>
            </w:r>
          </w:p>
        </w:tc>
        <w:tc>
          <w:tcPr>
            <w:tcW w:w="4179"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Tên phong trào, số lượng mô hình (hoặc kết quả thực hiện phong trào)</w:t>
            </w:r>
          </w:p>
        </w:tc>
        <w:tc>
          <w:tcPr>
            <w:tcW w:w="1774" w:type="dxa"/>
            <w:vAlign w:val="center"/>
          </w:tcPr>
          <w:p w:rsidR="00CC2E7F" w:rsidRPr="00B540B9" w:rsidRDefault="00CC2E7F" w:rsidP="00460953">
            <w:pPr>
              <w:jc w:val="center"/>
              <w:rPr>
                <w:rFonts w:ascii="Times New Roman" w:hAnsi="Times New Roman"/>
                <w:sz w:val="24"/>
                <w:szCs w:val="24"/>
              </w:rPr>
            </w:pPr>
            <w:r w:rsidRPr="00B540B9">
              <w:rPr>
                <w:rFonts w:ascii="Times New Roman" w:hAnsi="Times New Roman"/>
                <w:sz w:val="24"/>
                <w:szCs w:val="24"/>
              </w:rPr>
              <w:t>Cấp phát động</w:t>
            </w:r>
          </w:p>
        </w:tc>
      </w:tr>
      <w:tr w:rsidR="00CC2E7F" w:rsidRPr="00B540B9" w:rsidTr="00460953">
        <w:trPr>
          <w:trHeight w:val="421"/>
        </w:trPr>
        <w:tc>
          <w:tcPr>
            <w:tcW w:w="963" w:type="dxa"/>
            <w:vAlign w:val="center"/>
          </w:tcPr>
          <w:p w:rsidR="00CC2E7F" w:rsidRPr="00B540B9" w:rsidRDefault="00CC2E7F" w:rsidP="00460953">
            <w:pPr>
              <w:jc w:val="center"/>
              <w:rPr>
                <w:rFonts w:ascii="Times New Roman" w:hAnsi="Times New Roman"/>
                <w:sz w:val="20"/>
                <w:szCs w:val="20"/>
              </w:rPr>
            </w:pPr>
            <w:r w:rsidRPr="00B540B9">
              <w:rPr>
                <w:rFonts w:ascii="Times New Roman" w:hAnsi="Times New Roman"/>
                <w:sz w:val="20"/>
                <w:szCs w:val="20"/>
              </w:rPr>
              <w:t>2013</w:t>
            </w:r>
          </w:p>
        </w:tc>
        <w:tc>
          <w:tcPr>
            <w:tcW w:w="1309" w:type="dxa"/>
            <w:vAlign w:val="center"/>
          </w:tcPr>
          <w:p w:rsidR="00CC2E7F" w:rsidRPr="00B540B9" w:rsidRDefault="00CC2E7F" w:rsidP="00460953">
            <w:pPr>
              <w:jc w:val="center"/>
              <w:rPr>
                <w:rFonts w:ascii="Times New Roman" w:hAnsi="Times New Roman"/>
                <w:sz w:val="20"/>
                <w:szCs w:val="20"/>
              </w:rPr>
            </w:pPr>
          </w:p>
        </w:tc>
        <w:tc>
          <w:tcPr>
            <w:tcW w:w="1309" w:type="dxa"/>
            <w:vAlign w:val="center"/>
          </w:tcPr>
          <w:p w:rsidR="00CC2E7F" w:rsidRPr="00B540B9" w:rsidRDefault="00CC2E7F" w:rsidP="00460953">
            <w:pPr>
              <w:jc w:val="center"/>
              <w:rPr>
                <w:rFonts w:ascii="Times New Roman" w:hAnsi="Times New Roman"/>
                <w:sz w:val="20"/>
                <w:szCs w:val="20"/>
              </w:rPr>
            </w:pPr>
          </w:p>
        </w:tc>
        <w:tc>
          <w:tcPr>
            <w:tcW w:w="1789" w:type="dxa"/>
            <w:vAlign w:val="center"/>
          </w:tcPr>
          <w:p w:rsidR="00CC2E7F" w:rsidRPr="00B540B9" w:rsidRDefault="00CC2E7F" w:rsidP="00460953">
            <w:pPr>
              <w:jc w:val="center"/>
              <w:rPr>
                <w:rFonts w:ascii="Times New Roman" w:hAnsi="Times New Roman"/>
                <w:sz w:val="20"/>
                <w:szCs w:val="20"/>
              </w:rPr>
            </w:pPr>
          </w:p>
        </w:tc>
        <w:tc>
          <w:tcPr>
            <w:tcW w:w="1715" w:type="dxa"/>
            <w:vAlign w:val="center"/>
          </w:tcPr>
          <w:p w:rsidR="00CC2E7F" w:rsidRPr="00B540B9" w:rsidRDefault="00CC2E7F" w:rsidP="00460953">
            <w:pPr>
              <w:jc w:val="center"/>
              <w:rPr>
                <w:rFonts w:ascii="Times New Roman" w:hAnsi="Times New Roman"/>
                <w:sz w:val="20"/>
                <w:szCs w:val="20"/>
              </w:rPr>
            </w:pPr>
          </w:p>
        </w:tc>
        <w:tc>
          <w:tcPr>
            <w:tcW w:w="1659" w:type="dxa"/>
            <w:vAlign w:val="center"/>
          </w:tcPr>
          <w:p w:rsidR="00CC2E7F" w:rsidRPr="00B540B9" w:rsidRDefault="00CC2E7F" w:rsidP="00460953">
            <w:pPr>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jc w:val="both"/>
              <w:rPr>
                <w:rFonts w:ascii="Times New Roman" w:hAnsi="Times New Roman"/>
                <w:sz w:val="20"/>
                <w:szCs w:val="20"/>
              </w:rPr>
            </w:pPr>
          </w:p>
        </w:tc>
      </w:tr>
      <w:tr w:rsidR="00CC2E7F" w:rsidRPr="00B540B9" w:rsidTr="00460953">
        <w:trPr>
          <w:trHeight w:val="428"/>
        </w:trPr>
        <w:tc>
          <w:tcPr>
            <w:tcW w:w="963" w:type="dxa"/>
            <w:vAlign w:val="center"/>
          </w:tcPr>
          <w:p w:rsidR="00CC2E7F" w:rsidRPr="00B540B9" w:rsidRDefault="00CC2E7F" w:rsidP="00460953">
            <w:pPr>
              <w:jc w:val="center"/>
              <w:rPr>
                <w:rFonts w:ascii="Times New Roman" w:hAnsi="Times New Roman"/>
                <w:sz w:val="20"/>
                <w:szCs w:val="20"/>
              </w:rPr>
            </w:pPr>
            <w:r w:rsidRPr="00B540B9">
              <w:rPr>
                <w:rFonts w:ascii="Times New Roman" w:hAnsi="Times New Roman"/>
                <w:sz w:val="20"/>
                <w:szCs w:val="20"/>
              </w:rPr>
              <w:t>2014</w:t>
            </w:r>
          </w:p>
        </w:tc>
        <w:tc>
          <w:tcPr>
            <w:tcW w:w="1309" w:type="dxa"/>
            <w:vAlign w:val="center"/>
          </w:tcPr>
          <w:p w:rsidR="00CC2E7F" w:rsidRPr="00B540B9" w:rsidRDefault="00CC2E7F" w:rsidP="00460953">
            <w:pPr>
              <w:jc w:val="center"/>
              <w:rPr>
                <w:rFonts w:ascii="Times New Roman" w:hAnsi="Times New Roman"/>
                <w:sz w:val="20"/>
                <w:szCs w:val="20"/>
              </w:rPr>
            </w:pPr>
          </w:p>
        </w:tc>
        <w:tc>
          <w:tcPr>
            <w:tcW w:w="1309" w:type="dxa"/>
            <w:vAlign w:val="center"/>
          </w:tcPr>
          <w:p w:rsidR="00CC2E7F" w:rsidRPr="00B540B9" w:rsidRDefault="00CC2E7F" w:rsidP="00460953">
            <w:pPr>
              <w:jc w:val="center"/>
              <w:rPr>
                <w:rFonts w:ascii="Times New Roman" w:hAnsi="Times New Roman"/>
                <w:sz w:val="20"/>
                <w:szCs w:val="20"/>
              </w:rPr>
            </w:pPr>
          </w:p>
        </w:tc>
        <w:tc>
          <w:tcPr>
            <w:tcW w:w="1789" w:type="dxa"/>
            <w:vAlign w:val="center"/>
          </w:tcPr>
          <w:p w:rsidR="00CC2E7F" w:rsidRPr="00B540B9" w:rsidRDefault="00CC2E7F" w:rsidP="00460953">
            <w:pPr>
              <w:jc w:val="center"/>
              <w:rPr>
                <w:rFonts w:ascii="Times New Roman" w:hAnsi="Times New Roman"/>
                <w:sz w:val="20"/>
                <w:szCs w:val="20"/>
              </w:rPr>
            </w:pPr>
          </w:p>
        </w:tc>
        <w:tc>
          <w:tcPr>
            <w:tcW w:w="1715" w:type="dxa"/>
            <w:vAlign w:val="center"/>
          </w:tcPr>
          <w:p w:rsidR="00CC2E7F" w:rsidRPr="00B540B9" w:rsidRDefault="00CC2E7F" w:rsidP="00460953">
            <w:pPr>
              <w:jc w:val="center"/>
              <w:rPr>
                <w:rFonts w:ascii="Times New Roman" w:hAnsi="Times New Roman"/>
                <w:sz w:val="20"/>
                <w:szCs w:val="20"/>
              </w:rPr>
            </w:pPr>
          </w:p>
        </w:tc>
        <w:tc>
          <w:tcPr>
            <w:tcW w:w="1659" w:type="dxa"/>
            <w:vAlign w:val="center"/>
          </w:tcPr>
          <w:p w:rsidR="00CC2E7F" w:rsidRPr="00B540B9" w:rsidRDefault="00CC2E7F" w:rsidP="00460953">
            <w:pPr>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jc w:val="both"/>
              <w:rPr>
                <w:rFonts w:ascii="Times New Roman" w:hAnsi="Times New Roman"/>
                <w:sz w:val="20"/>
                <w:szCs w:val="20"/>
              </w:rPr>
            </w:pPr>
          </w:p>
        </w:tc>
      </w:tr>
      <w:tr w:rsidR="00CC2E7F" w:rsidRPr="00B540B9" w:rsidTr="00460953">
        <w:trPr>
          <w:trHeight w:val="406"/>
        </w:trPr>
        <w:tc>
          <w:tcPr>
            <w:tcW w:w="963" w:type="dxa"/>
            <w:vAlign w:val="center"/>
          </w:tcPr>
          <w:p w:rsidR="00CC2E7F" w:rsidRPr="00B540B9" w:rsidRDefault="00CC2E7F" w:rsidP="00460953">
            <w:pPr>
              <w:jc w:val="center"/>
              <w:rPr>
                <w:rFonts w:ascii="Times New Roman" w:hAnsi="Times New Roman"/>
                <w:sz w:val="20"/>
                <w:szCs w:val="20"/>
              </w:rPr>
            </w:pPr>
            <w:r w:rsidRPr="00B540B9">
              <w:rPr>
                <w:rFonts w:ascii="Times New Roman" w:hAnsi="Times New Roman"/>
                <w:sz w:val="20"/>
                <w:szCs w:val="20"/>
              </w:rPr>
              <w:t>2015</w:t>
            </w:r>
          </w:p>
        </w:tc>
        <w:tc>
          <w:tcPr>
            <w:tcW w:w="1309" w:type="dxa"/>
            <w:vAlign w:val="center"/>
          </w:tcPr>
          <w:p w:rsidR="00CC2E7F" w:rsidRPr="00B540B9" w:rsidRDefault="00CC2E7F" w:rsidP="00460953">
            <w:pPr>
              <w:jc w:val="center"/>
              <w:rPr>
                <w:rFonts w:ascii="Times New Roman" w:hAnsi="Times New Roman"/>
                <w:sz w:val="20"/>
                <w:szCs w:val="20"/>
              </w:rPr>
            </w:pPr>
          </w:p>
        </w:tc>
        <w:tc>
          <w:tcPr>
            <w:tcW w:w="1309" w:type="dxa"/>
            <w:vAlign w:val="center"/>
          </w:tcPr>
          <w:p w:rsidR="00CC2E7F" w:rsidRPr="00B540B9" w:rsidRDefault="00CC2E7F" w:rsidP="00460953">
            <w:pPr>
              <w:jc w:val="center"/>
              <w:rPr>
                <w:rFonts w:ascii="Times New Roman" w:hAnsi="Times New Roman"/>
                <w:sz w:val="20"/>
                <w:szCs w:val="20"/>
              </w:rPr>
            </w:pPr>
          </w:p>
        </w:tc>
        <w:tc>
          <w:tcPr>
            <w:tcW w:w="1789" w:type="dxa"/>
            <w:vAlign w:val="center"/>
          </w:tcPr>
          <w:p w:rsidR="00CC2E7F" w:rsidRPr="00B540B9" w:rsidRDefault="00CC2E7F" w:rsidP="00460953">
            <w:pPr>
              <w:jc w:val="center"/>
              <w:rPr>
                <w:rFonts w:ascii="Times New Roman" w:hAnsi="Times New Roman"/>
                <w:sz w:val="20"/>
                <w:szCs w:val="20"/>
              </w:rPr>
            </w:pPr>
          </w:p>
        </w:tc>
        <w:tc>
          <w:tcPr>
            <w:tcW w:w="1715" w:type="dxa"/>
            <w:vAlign w:val="center"/>
          </w:tcPr>
          <w:p w:rsidR="00CC2E7F" w:rsidRPr="00B540B9" w:rsidRDefault="00CC2E7F" w:rsidP="00460953">
            <w:pPr>
              <w:jc w:val="center"/>
              <w:rPr>
                <w:rFonts w:ascii="Times New Roman" w:hAnsi="Times New Roman"/>
                <w:sz w:val="20"/>
                <w:szCs w:val="20"/>
              </w:rPr>
            </w:pPr>
          </w:p>
        </w:tc>
        <w:tc>
          <w:tcPr>
            <w:tcW w:w="1659" w:type="dxa"/>
            <w:vAlign w:val="center"/>
          </w:tcPr>
          <w:p w:rsidR="00CC2E7F" w:rsidRPr="00B540B9" w:rsidRDefault="00CC2E7F" w:rsidP="00460953">
            <w:pPr>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jc w:val="both"/>
              <w:rPr>
                <w:rFonts w:ascii="Times New Roman" w:hAnsi="Times New Roman"/>
                <w:sz w:val="20"/>
                <w:szCs w:val="20"/>
              </w:rPr>
            </w:pPr>
          </w:p>
        </w:tc>
      </w:tr>
      <w:tr w:rsidR="00CC2E7F" w:rsidRPr="00B540B9" w:rsidTr="00460953">
        <w:trPr>
          <w:trHeight w:val="425"/>
        </w:trPr>
        <w:tc>
          <w:tcPr>
            <w:tcW w:w="963" w:type="dxa"/>
            <w:vAlign w:val="center"/>
          </w:tcPr>
          <w:p w:rsidR="00CC2E7F" w:rsidRPr="00B540B9" w:rsidRDefault="00CC2E7F" w:rsidP="00460953">
            <w:pPr>
              <w:jc w:val="center"/>
              <w:rPr>
                <w:rFonts w:ascii="Times New Roman" w:hAnsi="Times New Roman"/>
                <w:sz w:val="20"/>
                <w:szCs w:val="20"/>
              </w:rPr>
            </w:pPr>
            <w:r w:rsidRPr="00B540B9">
              <w:rPr>
                <w:rFonts w:ascii="Times New Roman" w:hAnsi="Times New Roman"/>
                <w:sz w:val="20"/>
                <w:szCs w:val="20"/>
              </w:rPr>
              <w:t>2016</w:t>
            </w:r>
          </w:p>
        </w:tc>
        <w:tc>
          <w:tcPr>
            <w:tcW w:w="1309" w:type="dxa"/>
            <w:vAlign w:val="center"/>
          </w:tcPr>
          <w:p w:rsidR="00CC2E7F" w:rsidRPr="00B540B9" w:rsidRDefault="00CC2E7F" w:rsidP="00460953">
            <w:pPr>
              <w:jc w:val="center"/>
              <w:rPr>
                <w:rFonts w:ascii="Times New Roman" w:hAnsi="Times New Roman"/>
                <w:sz w:val="20"/>
                <w:szCs w:val="20"/>
              </w:rPr>
            </w:pPr>
          </w:p>
        </w:tc>
        <w:tc>
          <w:tcPr>
            <w:tcW w:w="1309" w:type="dxa"/>
            <w:vAlign w:val="center"/>
          </w:tcPr>
          <w:p w:rsidR="00CC2E7F" w:rsidRPr="00B540B9" w:rsidRDefault="00CC2E7F" w:rsidP="00460953">
            <w:pPr>
              <w:jc w:val="center"/>
              <w:rPr>
                <w:rFonts w:ascii="Times New Roman" w:hAnsi="Times New Roman"/>
                <w:sz w:val="20"/>
                <w:szCs w:val="20"/>
              </w:rPr>
            </w:pPr>
          </w:p>
        </w:tc>
        <w:tc>
          <w:tcPr>
            <w:tcW w:w="1789" w:type="dxa"/>
            <w:vAlign w:val="center"/>
          </w:tcPr>
          <w:p w:rsidR="00CC2E7F" w:rsidRPr="00B540B9" w:rsidRDefault="00CC2E7F" w:rsidP="00460953">
            <w:pPr>
              <w:jc w:val="center"/>
              <w:rPr>
                <w:rFonts w:ascii="Times New Roman" w:hAnsi="Times New Roman"/>
                <w:sz w:val="20"/>
                <w:szCs w:val="20"/>
              </w:rPr>
            </w:pPr>
          </w:p>
        </w:tc>
        <w:tc>
          <w:tcPr>
            <w:tcW w:w="1715" w:type="dxa"/>
            <w:vAlign w:val="center"/>
          </w:tcPr>
          <w:p w:rsidR="00CC2E7F" w:rsidRPr="00B540B9" w:rsidRDefault="00CC2E7F" w:rsidP="00460953">
            <w:pPr>
              <w:jc w:val="center"/>
              <w:rPr>
                <w:rFonts w:ascii="Times New Roman" w:hAnsi="Times New Roman"/>
                <w:sz w:val="20"/>
                <w:szCs w:val="20"/>
              </w:rPr>
            </w:pPr>
          </w:p>
        </w:tc>
        <w:tc>
          <w:tcPr>
            <w:tcW w:w="1659" w:type="dxa"/>
            <w:vAlign w:val="center"/>
          </w:tcPr>
          <w:p w:rsidR="00CC2E7F" w:rsidRPr="00B540B9" w:rsidRDefault="00CC2E7F" w:rsidP="00460953">
            <w:pPr>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jc w:val="both"/>
              <w:rPr>
                <w:rFonts w:ascii="Times New Roman" w:hAnsi="Times New Roman"/>
                <w:sz w:val="20"/>
                <w:szCs w:val="20"/>
              </w:rPr>
            </w:pPr>
          </w:p>
        </w:tc>
      </w:tr>
      <w:tr w:rsidR="00CC2E7F" w:rsidRPr="00B540B9" w:rsidTr="00460953">
        <w:trPr>
          <w:trHeight w:val="417"/>
        </w:trPr>
        <w:tc>
          <w:tcPr>
            <w:tcW w:w="963" w:type="dxa"/>
            <w:vAlign w:val="center"/>
          </w:tcPr>
          <w:p w:rsidR="00CC2E7F" w:rsidRPr="00B540B9" w:rsidRDefault="00CC2E7F" w:rsidP="00460953">
            <w:pPr>
              <w:jc w:val="center"/>
              <w:rPr>
                <w:rFonts w:ascii="Times New Roman" w:hAnsi="Times New Roman"/>
                <w:sz w:val="20"/>
                <w:szCs w:val="20"/>
              </w:rPr>
            </w:pPr>
            <w:r w:rsidRPr="00B540B9">
              <w:rPr>
                <w:rFonts w:ascii="Times New Roman" w:hAnsi="Times New Roman"/>
                <w:sz w:val="20"/>
                <w:szCs w:val="20"/>
              </w:rPr>
              <w:t>2017</w:t>
            </w:r>
          </w:p>
        </w:tc>
        <w:tc>
          <w:tcPr>
            <w:tcW w:w="1309" w:type="dxa"/>
            <w:vAlign w:val="center"/>
          </w:tcPr>
          <w:p w:rsidR="00CC2E7F" w:rsidRPr="00B540B9" w:rsidRDefault="00CC2E7F" w:rsidP="00460953">
            <w:pPr>
              <w:jc w:val="center"/>
              <w:rPr>
                <w:rFonts w:ascii="Times New Roman" w:hAnsi="Times New Roman"/>
                <w:sz w:val="20"/>
                <w:szCs w:val="20"/>
              </w:rPr>
            </w:pPr>
          </w:p>
        </w:tc>
        <w:tc>
          <w:tcPr>
            <w:tcW w:w="1309" w:type="dxa"/>
            <w:vAlign w:val="center"/>
          </w:tcPr>
          <w:p w:rsidR="00CC2E7F" w:rsidRPr="00B540B9" w:rsidRDefault="00CC2E7F" w:rsidP="00460953">
            <w:pPr>
              <w:jc w:val="center"/>
              <w:rPr>
                <w:rFonts w:ascii="Times New Roman" w:hAnsi="Times New Roman"/>
                <w:sz w:val="20"/>
                <w:szCs w:val="20"/>
              </w:rPr>
            </w:pPr>
          </w:p>
        </w:tc>
        <w:tc>
          <w:tcPr>
            <w:tcW w:w="1789" w:type="dxa"/>
            <w:vAlign w:val="center"/>
          </w:tcPr>
          <w:p w:rsidR="00CC2E7F" w:rsidRPr="00B540B9" w:rsidRDefault="00CC2E7F" w:rsidP="00460953">
            <w:pPr>
              <w:jc w:val="center"/>
              <w:rPr>
                <w:rFonts w:ascii="Times New Roman" w:hAnsi="Times New Roman"/>
                <w:sz w:val="20"/>
                <w:szCs w:val="20"/>
              </w:rPr>
            </w:pPr>
          </w:p>
        </w:tc>
        <w:tc>
          <w:tcPr>
            <w:tcW w:w="1715" w:type="dxa"/>
            <w:vAlign w:val="center"/>
          </w:tcPr>
          <w:p w:rsidR="00CC2E7F" w:rsidRPr="00B540B9" w:rsidRDefault="00CC2E7F" w:rsidP="00460953">
            <w:pPr>
              <w:jc w:val="center"/>
              <w:rPr>
                <w:rFonts w:ascii="Times New Roman" w:hAnsi="Times New Roman"/>
                <w:sz w:val="20"/>
                <w:szCs w:val="20"/>
              </w:rPr>
            </w:pPr>
          </w:p>
        </w:tc>
        <w:tc>
          <w:tcPr>
            <w:tcW w:w="1659" w:type="dxa"/>
            <w:vAlign w:val="center"/>
          </w:tcPr>
          <w:p w:rsidR="00CC2E7F" w:rsidRPr="00B540B9" w:rsidRDefault="00CC2E7F" w:rsidP="00460953">
            <w:pPr>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b/>
                <w:sz w:val="20"/>
                <w:szCs w:val="20"/>
              </w:rPr>
            </w:pPr>
          </w:p>
        </w:tc>
        <w:tc>
          <w:tcPr>
            <w:tcW w:w="1774" w:type="dxa"/>
            <w:vAlign w:val="center"/>
          </w:tcPr>
          <w:p w:rsidR="00CC2E7F" w:rsidRPr="00B540B9" w:rsidRDefault="00CC2E7F" w:rsidP="00460953">
            <w:pPr>
              <w:jc w:val="both"/>
              <w:rPr>
                <w:rFonts w:ascii="Times New Roman" w:hAnsi="Times New Roman"/>
                <w:b/>
                <w:sz w:val="20"/>
                <w:szCs w:val="20"/>
              </w:rPr>
            </w:pPr>
          </w:p>
        </w:tc>
      </w:tr>
      <w:tr w:rsidR="00CC2E7F" w:rsidRPr="00B540B9" w:rsidTr="00460953">
        <w:trPr>
          <w:trHeight w:val="410"/>
        </w:trPr>
        <w:tc>
          <w:tcPr>
            <w:tcW w:w="963" w:type="dxa"/>
            <w:vAlign w:val="center"/>
          </w:tcPr>
          <w:p w:rsidR="00CC2E7F" w:rsidRPr="00B540B9" w:rsidRDefault="00CC2E7F" w:rsidP="00460953">
            <w:pPr>
              <w:spacing w:before="120" w:after="120"/>
              <w:jc w:val="center"/>
              <w:rPr>
                <w:rFonts w:ascii="Times New Roman" w:hAnsi="Times New Roman"/>
                <w:sz w:val="20"/>
                <w:szCs w:val="20"/>
              </w:rPr>
            </w:pPr>
            <w:r w:rsidRPr="00B540B9">
              <w:rPr>
                <w:rFonts w:ascii="Times New Roman" w:hAnsi="Times New Roman"/>
                <w:sz w:val="20"/>
                <w:szCs w:val="20"/>
              </w:rPr>
              <w:t>2018</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r w:rsidR="00CC2E7F" w:rsidRPr="00B540B9" w:rsidTr="00460953">
        <w:tc>
          <w:tcPr>
            <w:tcW w:w="963" w:type="dxa"/>
            <w:vAlign w:val="center"/>
          </w:tcPr>
          <w:p w:rsidR="00CC2E7F" w:rsidRPr="00B540B9" w:rsidRDefault="00CC2E7F" w:rsidP="00460953">
            <w:pPr>
              <w:spacing w:before="120" w:after="120"/>
              <w:jc w:val="center"/>
              <w:rPr>
                <w:rFonts w:ascii="Times New Roman" w:hAnsi="Times New Roman"/>
                <w:sz w:val="20"/>
                <w:szCs w:val="20"/>
              </w:rPr>
            </w:pPr>
            <w:r w:rsidRPr="00B540B9">
              <w:rPr>
                <w:rFonts w:ascii="Times New Roman" w:hAnsi="Times New Roman"/>
                <w:sz w:val="20"/>
                <w:szCs w:val="20"/>
              </w:rPr>
              <w:t>2019</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r w:rsidR="00CC2E7F" w:rsidRPr="00B540B9" w:rsidTr="00460953">
        <w:tc>
          <w:tcPr>
            <w:tcW w:w="963" w:type="dxa"/>
            <w:vAlign w:val="center"/>
          </w:tcPr>
          <w:p w:rsidR="00CC2E7F" w:rsidRPr="00B540B9" w:rsidRDefault="00CC2E7F" w:rsidP="00460953">
            <w:pPr>
              <w:spacing w:before="120" w:after="120"/>
              <w:jc w:val="center"/>
              <w:rPr>
                <w:rFonts w:ascii="Times New Roman" w:hAnsi="Times New Roman"/>
                <w:sz w:val="20"/>
                <w:szCs w:val="20"/>
              </w:rPr>
            </w:pPr>
            <w:r w:rsidRPr="00B540B9">
              <w:rPr>
                <w:rFonts w:ascii="Times New Roman" w:hAnsi="Times New Roman"/>
                <w:sz w:val="20"/>
                <w:szCs w:val="20"/>
              </w:rPr>
              <w:t>2020</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r w:rsidR="00CC2E7F" w:rsidRPr="00B540B9" w:rsidTr="00460953">
        <w:tc>
          <w:tcPr>
            <w:tcW w:w="963" w:type="dxa"/>
            <w:vAlign w:val="center"/>
          </w:tcPr>
          <w:p w:rsidR="00CC2E7F" w:rsidRPr="00B540B9" w:rsidRDefault="00CC2E7F" w:rsidP="00460953">
            <w:pPr>
              <w:spacing w:before="120" w:after="120"/>
              <w:jc w:val="center"/>
              <w:rPr>
                <w:rFonts w:ascii="Times New Roman" w:hAnsi="Times New Roman"/>
                <w:sz w:val="20"/>
                <w:szCs w:val="20"/>
              </w:rPr>
            </w:pPr>
            <w:r w:rsidRPr="00B540B9">
              <w:rPr>
                <w:rFonts w:ascii="Times New Roman" w:hAnsi="Times New Roman"/>
                <w:sz w:val="20"/>
                <w:szCs w:val="20"/>
              </w:rPr>
              <w:t>2021</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r w:rsidR="00CC2E7F" w:rsidRPr="00B540B9" w:rsidTr="00460953">
        <w:tc>
          <w:tcPr>
            <w:tcW w:w="963" w:type="dxa"/>
            <w:vAlign w:val="center"/>
          </w:tcPr>
          <w:p w:rsidR="00CC2E7F" w:rsidRPr="00B540B9" w:rsidRDefault="00CC2E7F" w:rsidP="00460953">
            <w:pPr>
              <w:spacing w:before="120" w:after="120"/>
              <w:jc w:val="center"/>
              <w:rPr>
                <w:rFonts w:ascii="Times New Roman" w:hAnsi="Times New Roman"/>
                <w:sz w:val="20"/>
                <w:szCs w:val="20"/>
              </w:rPr>
            </w:pPr>
            <w:r w:rsidRPr="00B540B9">
              <w:rPr>
                <w:rFonts w:ascii="Times New Roman" w:hAnsi="Times New Roman"/>
                <w:sz w:val="20"/>
                <w:szCs w:val="20"/>
              </w:rPr>
              <w:t>2022</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r w:rsidR="00CC2E7F" w:rsidRPr="00B540B9" w:rsidTr="00460953">
        <w:tc>
          <w:tcPr>
            <w:tcW w:w="963" w:type="dxa"/>
            <w:vAlign w:val="center"/>
          </w:tcPr>
          <w:p w:rsidR="00CC2E7F" w:rsidRPr="00B540B9" w:rsidRDefault="00CC2E7F" w:rsidP="00460953">
            <w:pPr>
              <w:spacing w:before="120" w:after="120"/>
              <w:jc w:val="center"/>
              <w:rPr>
                <w:rFonts w:ascii="Times New Roman" w:hAnsi="Times New Roman"/>
                <w:b/>
                <w:sz w:val="20"/>
                <w:szCs w:val="20"/>
              </w:rPr>
            </w:pPr>
            <w:r w:rsidRPr="00B540B9">
              <w:rPr>
                <w:rFonts w:ascii="Times New Roman" w:hAnsi="Times New Roman"/>
                <w:b/>
                <w:sz w:val="20"/>
                <w:szCs w:val="20"/>
              </w:rPr>
              <w:t>Cộng:</w:t>
            </w: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309" w:type="dxa"/>
            <w:vAlign w:val="center"/>
          </w:tcPr>
          <w:p w:rsidR="00CC2E7F" w:rsidRPr="00B540B9" w:rsidRDefault="00CC2E7F" w:rsidP="00460953">
            <w:pPr>
              <w:spacing w:before="120" w:after="120"/>
              <w:jc w:val="center"/>
              <w:rPr>
                <w:rFonts w:ascii="Times New Roman" w:hAnsi="Times New Roman"/>
                <w:sz w:val="20"/>
                <w:szCs w:val="20"/>
              </w:rPr>
            </w:pPr>
          </w:p>
        </w:tc>
        <w:tc>
          <w:tcPr>
            <w:tcW w:w="1789" w:type="dxa"/>
            <w:vAlign w:val="center"/>
          </w:tcPr>
          <w:p w:rsidR="00CC2E7F" w:rsidRPr="00B540B9" w:rsidRDefault="00CC2E7F" w:rsidP="00460953">
            <w:pPr>
              <w:spacing w:before="120" w:after="120"/>
              <w:jc w:val="center"/>
              <w:rPr>
                <w:rFonts w:ascii="Times New Roman" w:hAnsi="Times New Roman"/>
                <w:sz w:val="20"/>
                <w:szCs w:val="20"/>
              </w:rPr>
            </w:pPr>
          </w:p>
        </w:tc>
        <w:tc>
          <w:tcPr>
            <w:tcW w:w="1715" w:type="dxa"/>
            <w:vAlign w:val="center"/>
          </w:tcPr>
          <w:p w:rsidR="00CC2E7F" w:rsidRPr="00B540B9" w:rsidRDefault="00CC2E7F" w:rsidP="00460953">
            <w:pPr>
              <w:spacing w:before="120" w:after="120"/>
              <w:jc w:val="center"/>
              <w:rPr>
                <w:rFonts w:ascii="Times New Roman" w:hAnsi="Times New Roman"/>
                <w:sz w:val="20"/>
                <w:szCs w:val="20"/>
              </w:rPr>
            </w:pPr>
          </w:p>
        </w:tc>
        <w:tc>
          <w:tcPr>
            <w:tcW w:w="1659" w:type="dxa"/>
            <w:vAlign w:val="center"/>
          </w:tcPr>
          <w:p w:rsidR="00CC2E7F" w:rsidRPr="00B540B9" w:rsidRDefault="00CC2E7F" w:rsidP="00460953">
            <w:pPr>
              <w:spacing w:before="120" w:after="120"/>
              <w:jc w:val="center"/>
              <w:rPr>
                <w:rFonts w:ascii="Times New Roman" w:hAnsi="Times New Roman"/>
                <w:sz w:val="20"/>
                <w:szCs w:val="20"/>
              </w:rPr>
            </w:pPr>
          </w:p>
        </w:tc>
        <w:tc>
          <w:tcPr>
            <w:tcW w:w="4179" w:type="dxa"/>
            <w:vAlign w:val="center"/>
          </w:tcPr>
          <w:p w:rsidR="00CC2E7F" w:rsidRPr="00B540B9" w:rsidRDefault="00CC2E7F" w:rsidP="00460953">
            <w:pPr>
              <w:spacing w:before="80" w:after="80"/>
              <w:jc w:val="both"/>
              <w:rPr>
                <w:rFonts w:ascii="Times New Roman" w:hAnsi="Times New Roman"/>
                <w:sz w:val="20"/>
                <w:szCs w:val="20"/>
              </w:rPr>
            </w:pPr>
          </w:p>
        </w:tc>
        <w:tc>
          <w:tcPr>
            <w:tcW w:w="1774" w:type="dxa"/>
            <w:vAlign w:val="center"/>
          </w:tcPr>
          <w:p w:rsidR="00CC2E7F" w:rsidRPr="00B540B9" w:rsidRDefault="00CC2E7F" w:rsidP="00460953">
            <w:pPr>
              <w:spacing w:before="120" w:after="120"/>
              <w:jc w:val="both"/>
              <w:rPr>
                <w:rFonts w:ascii="Times New Roman" w:hAnsi="Times New Roman"/>
                <w:sz w:val="20"/>
                <w:szCs w:val="20"/>
              </w:rPr>
            </w:pPr>
          </w:p>
        </w:tc>
      </w:tr>
    </w:tbl>
    <w:p w:rsidR="00CC2E7F" w:rsidRPr="00B540B9" w:rsidRDefault="00CC2E7F" w:rsidP="00CC2E7F">
      <w:pPr>
        <w:spacing w:before="120" w:after="120"/>
        <w:jc w:val="both"/>
        <w:rPr>
          <w:rFonts w:ascii="Times New Roman" w:hAnsi="Times New Roman"/>
          <w:sz w:val="28"/>
          <w:szCs w:val="28"/>
        </w:rPr>
      </w:pPr>
    </w:p>
    <w:p w:rsidR="003955DE" w:rsidRDefault="003955DE"/>
    <w:sectPr w:rsidR="003955DE" w:rsidSect="007D6F92">
      <w:pgSz w:w="16840" w:h="11907" w:orient="landscape" w:code="9"/>
      <w:pgMar w:top="1135" w:right="1134" w:bottom="851" w:left="851" w:header="680" w:footer="68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33CB" w:rsidRDefault="00CC2E7F" w:rsidP="003478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33CB" w:rsidRDefault="00CC2E7F" w:rsidP="00E3410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33CB" w:rsidRDefault="00CC2E7F" w:rsidP="00E3410B">
    <w:pPr>
      <w:pStyle w:val="Footer"/>
      <w:ind w:right="360" w:firstLine="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33CB" w:rsidRDefault="00CC2E7F" w:rsidP="00925A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33CB" w:rsidRDefault="00CC2E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33CB" w:rsidRDefault="00CC2E7F" w:rsidP="00F41A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1A33CB" w:rsidRDefault="00CC2E7F" w:rsidP="00E110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7F"/>
    <w:rsid w:val="003955DE"/>
    <w:rsid w:val="00722538"/>
    <w:rsid w:val="00CC2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chartTrackingRefBased/>
  <w15:docId w15:val="{FFD972E7-19E2-4975-96EF-0DEE43EC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before="120" w:after="120" w:line="36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E7F"/>
    <w:pPr>
      <w:spacing w:before="0" w:after="0" w:line="240" w:lineRule="auto"/>
    </w:pPr>
    <w:rPr>
      <w:rFonts w:ascii="VNI-Times" w:eastAsia="Times New Roman" w:hAnsi="VNI-Times" w:cs="Times New Roman"/>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C2E7F"/>
    <w:pPr>
      <w:tabs>
        <w:tab w:val="center" w:pos="4320"/>
        <w:tab w:val="right" w:pos="8640"/>
      </w:tabs>
    </w:pPr>
  </w:style>
  <w:style w:type="character" w:customStyle="1" w:styleId="FooterChar">
    <w:name w:val="Footer Char"/>
    <w:basedOn w:val="DefaultParagraphFont"/>
    <w:link w:val="Footer"/>
    <w:rsid w:val="00CC2E7F"/>
    <w:rPr>
      <w:rFonts w:ascii="VNI-Times" w:eastAsia="Times New Roman" w:hAnsi="VNI-Times" w:cs="Times New Roman"/>
      <w:kern w:val="0"/>
      <w:sz w:val="26"/>
      <w:szCs w:val="26"/>
      <w14:ligatures w14:val="none"/>
    </w:rPr>
  </w:style>
  <w:style w:type="character" w:styleId="PageNumber">
    <w:name w:val="page number"/>
    <w:basedOn w:val="DefaultParagraphFont"/>
    <w:rsid w:val="00CC2E7F"/>
  </w:style>
  <w:style w:type="paragraph" w:styleId="Header">
    <w:name w:val="header"/>
    <w:basedOn w:val="Normal"/>
    <w:link w:val="HeaderChar"/>
    <w:rsid w:val="00CC2E7F"/>
    <w:pPr>
      <w:tabs>
        <w:tab w:val="center" w:pos="4320"/>
        <w:tab w:val="right" w:pos="8640"/>
      </w:tabs>
    </w:pPr>
  </w:style>
  <w:style w:type="character" w:customStyle="1" w:styleId="HeaderChar">
    <w:name w:val="Header Char"/>
    <w:basedOn w:val="DefaultParagraphFont"/>
    <w:link w:val="Header"/>
    <w:rsid w:val="00CC2E7F"/>
    <w:rPr>
      <w:rFonts w:ascii="VNI-Times" w:eastAsia="Times New Roman" w:hAnsi="VNI-Times" w:cs="Times New Roman"/>
      <w:kern w:val="0"/>
      <w:sz w:val="26"/>
      <w:szCs w:val="26"/>
      <w14:ligatures w14:val="none"/>
    </w:rPr>
  </w:style>
  <w:style w:type="paragraph" w:styleId="NormalWeb">
    <w:name w:val="Normal (Web)"/>
    <w:basedOn w:val="Normal"/>
    <w:link w:val="NormalWebChar"/>
    <w:unhideWhenUsed/>
    <w:rsid w:val="00CC2E7F"/>
    <w:pPr>
      <w:spacing w:before="100" w:beforeAutospacing="1" w:after="100" w:afterAutospacing="1"/>
    </w:pPr>
    <w:rPr>
      <w:rFonts w:ascii="Times New Roman" w:hAnsi="Times New Roman"/>
      <w:sz w:val="24"/>
      <w:szCs w:val="24"/>
    </w:rPr>
  </w:style>
  <w:style w:type="character" w:customStyle="1" w:styleId="NormalWebChar">
    <w:name w:val="Normal (Web) Char"/>
    <w:link w:val="NormalWeb"/>
    <w:locked/>
    <w:rsid w:val="00CC2E7F"/>
    <w:rPr>
      <w:rFonts w:eastAsia="Times New Roman" w:cs="Times New Roman"/>
      <w:kern w:val="0"/>
      <w:sz w:val="24"/>
      <w:szCs w:val="24"/>
      <w14:ligatures w14:val="none"/>
    </w:rPr>
  </w:style>
  <w:style w:type="character" w:customStyle="1" w:styleId="ChthchnhExact">
    <w:name w:val="Chú thích ảnh Exact"/>
    <w:link w:val="Chthchnh"/>
    <w:rsid w:val="00CC2E7F"/>
    <w:rPr>
      <w:b/>
      <w:bCs/>
      <w:sz w:val="26"/>
      <w:szCs w:val="26"/>
      <w:shd w:val="clear" w:color="auto" w:fill="FFFFFF"/>
    </w:rPr>
  </w:style>
  <w:style w:type="paragraph" w:customStyle="1" w:styleId="Chthchnh">
    <w:name w:val="Chú thích ảnh"/>
    <w:basedOn w:val="Normal"/>
    <w:link w:val="ChthchnhExact"/>
    <w:rsid w:val="00CC2E7F"/>
    <w:pPr>
      <w:widowControl w:val="0"/>
      <w:shd w:val="clear" w:color="auto" w:fill="FFFFFF"/>
      <w:spacing w:line="0" w:lineRule="atLeast"/>
      <w:jc w:val="center"/>
    </w:pPr>
    <w:rPr>
      <w:rFonts w:ascii="Times New Roman" w:eastAsiaTheme="minorHAnsi" w:hAnsi="Times New Roman" w:cstheme="minorBidi"/>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1287</Words>
  <Characters>7338</Characters>
  <Application>Microsoft Office Word</Application>
  <DocSecurity>0</DocSecurity>
  <Lines>61</Lines>
  <Paragraphs>17</Paragraphs>
  <ScaleCrop>false</ScaleCrop>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Tăng Bình</dc:creator>
  <cp:keywords/>
  <dc:description/>
  <cp:lastModifiedBy>Phạm Tăng Bình</cp:lastModifiedBy>
  <cp:revision>1</cp:revision>
  <dcterms:created xsi:type="dcterms:W3CDTF">2023-03-31T08:26:00Z</dcterms:created>
  <dcterms:modified xsi:type="dcterms:W3CDTF">2023-03-31T08:26:00Z</dcterms:modified>
</cp:coreProperties>
</file>